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2307" w:rsidRP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  <w:r w:rsidRPr="00BC2307">
        <w:rPr>
          <w:rStyle w:val="a4"/>
          <w:rFonts w:ascii="Times New Roman" w:hAnsi="Times New Roman" w:cs="Times New Roman"/>
          <w:color w:val="3F4758"/>
          <w:sz w:val="32"/>
          <w:szCs w:val="32"/>
        </w:rPr>
        <w:t>Предметом</w:t>
      </w:r>
      <w:r w:rsidRPr="00BC2307">
        <w:rPr>
          <w:rFonts w:ascii="Times New Roman" w:hAnsi="Times New Roman" w:cs="Times New Roman"/>
          <w:sz w:val="32"/>
          <w:szCs w:val="32"/>
        </w:rPr>
        <w:t> контроля в сфере благоустройства является соблюдение юридическими лицами, индивидуальными предпринимателями, гражданами (далее – контролируемые лица) </w:t>
      </w:r>
      <w:r w:rsidRPr="00BC2307">
        <w:rPr>
          <w:rFonts w:ascii="Times New Roman" w:hAnsi="Times New Roman" w:cs="Times New Roman"/>
          <w:sz w:val="32"/>
          <w:szCs w:val="32"/>
          <w:shd w:val="clear" w:color="auto" w:fill="FFFFFF"/>
        </w:rPr>
        <w:t>Правил благоустройства территории </w:t>
      </w:r>
      <w:r>
        <w:rPr>
          <w:rFonts w:ascii="Times New Roman" w:hAnsi="Times New Roman" w:cs="Times New Roman"/>
          <w:sz w:val="32"/>
          <w:szCs w:val="32"/>
        </w:rPr>
        <w:t xml:space="preserve">Ускюльского </w:t>
      </w:r>
      <w:r w:rsidRPr="00BC2307">
        <w:rPr>
          <w:rFonts w:ascii="Times New Roman" w:hAnsi="Times New Roman" w:cs="Times New Roman"/>
          <w:sz w:val="32"/>
          <w:szCs w:val="32"/>
        </w:rPr>
        <w:t>сельсовета Татарского района Новосибирской области (далее – Правила благоустройства)</w:t>
      </w:r>
      <w:r w:rsidRPr="00BC2307">
        <w:rPr>
          <w:rFonts w:ascii="Times New Roman" w:hAnsi="Times New Roman" w:cs="Times New Roman"/>
          <w:sz w:val="32"/>
          <w:szCs w:val="32"/>
          <w:shd w:val="clear" w:color="auto" w:fill="FFFFFF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 требования).</w:t>
      </w:r>
    </w:p>
    <w:p w:rsidR="00BC2307" w:rsidRP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  <w:r w:rsidRPr="00BC2307">
        <w:rPr>
          <w:rFonts w:ascii="Times New Roman" w:hAnsi="Times New Roman" w:cs="Times New Roman"/>
          <w:sz w:val="32"/>
          <w:szCs w:val="32"/>
        </w:rPr>
        <w:t xml:space="preserve">Под </w:t>
      </w:r>
      <w:r w:rsidRPr="00421F88">
        <w:rPr>
          <w:rFonts w:ascii="Times New Roman" w:hAnsi="Times New Roman" w:cs="Times New Roman"/>
          <w:b/>
          <w:sz w:val="32"/>
          <w:szCs w:val="32"/>
        </w:rPr>
        <w:t>объектами</w:t>
      </w:r>
      <w:r w:rsidRPr="00BC2307">
        <w:rPr>
          <w:rFonts w:ascii="Times New Roman" w:hAnsi="Times New Roman" w:cs="Times New Roman"/>
          <w:sz w:val="32"/>
          <w:szCs w:val="32"/>
        </w:rPr>
        <w:t xml:space="preserve"> благоустройства в настоящем Положении понимаются территории различного функционального назначения, на которых осуществляется деятельность по благоустройству, в том числе:</w:t>
      </w:r>
    </w:p>
    <w:p w:rsid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  <w:proofErr w:type="gramStart"/>
      <w:r w:rsidRPr="00BC2307">
        <w:rPr>
          <w:rFonts w:ascii="Times New Roman" w:hAnsi="Times New Roman" w:cs="Times New Roman"/>
          <w:sz w:val="32"/>
          <w:szCs w:val="32"/>
        </w:rPr>
        <w:t>1) элементы планировочной структуры (зоны (массивы), районы (в том числе жилые районы, микрорайоны, кварталы, промышленные районы), территории размещения садоводческих, огороднических некоммерческих объединений граждан);</w:t>
      </w:r>
      <w:proofErr w:type="gramEnd"/>
    </w:p>
    <w:p w:rsidR="00BC2307" w:rsidRP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</w:p>
    <w:p w:rsidR="00BC2307" w:rsidRP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  <w:proofErr w:type="gramStart"/>
      <w:r w:rsidRPr="00BC2307">
        <w:rPr>
          <w:rFonts w:ascii="Times New Roman" w:hAnsi="Times New Roman" w:cs="Times New Roman"/>
          <w:sz w:val="32"/>
          <w:szCs w:val="32"/>
        </w:rPr>
        <w:t>2) элементы улично-дорожной сети (аллеи, бульвары, магистрали, переулки, площади, проезды, проспекты, проулки, разъезды, спуски, тракты, тупики, улицы, шоссе);</w:t>
      </w:r>
      <w:proofErr w:type="gramEnd"/>
    </w:p>
    <w:p w:rsid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</w:p>
    <w:p w:rsidR="00BC2307" w:rsidRP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  <w:r w:rsidRPr="00BC2307">
        <w:rPr>
          <w:rFonts w:ascii="Times New Roman" w:hAnsi="Times New Roman" w:cs="Times New Roman"/>
          <w:sz w:val="32"/>
          <w:szCs w:val="32"/>
        </w:rPr>
        <w:t>3) дворовые территории;</w:t>
      </w:r>
    </w:p>
    <w:p w:rsid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</w:p>
    <w:p w:rsidR="00BC2307" w:rsidRP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  <w:r w:rsidRPr="00BC2307">
        <w:rPr>
          <w:rFonts w:ascii="Times New Roman" w:hAnsi="Times New Roman" w:cs="Times New Roman"/>
          <w:sz w:val="32"/>
          <w:szCs w:val="32"/>
        </w:rPr>
        <w:t>4) детские и спортивные площадки;</w:t>
      </w:r>
    </w:p>
    <w:p w:rsid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</w:p>
    <w:p w:rsidR="00BC2307" w:rsidRP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  <w:r w:rsidRPr="00BC2307">
        <w:rPr>
          <w:rFonts w:ascii="Times New Roman" w:hAnsi="Times New Roman" w:cs="Times New Roman"/>
          <w:sz w:val="32"/>
          <w:szCs w:val="32"/>
        </w:rPr>
        <w:t>5) площадки для выгула животных;</w:t>
      </w:r>
    </w:p>
    <w:p w:rsid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</w:p>
    <w:p w:rsidR="00BC2307" w:rsidRP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  <w:r w:rsidRPr="00BC2307">
        <w:rPr>
          <w:rFonts w:ascii="Times New Roman" w:hAnsi="Times New Roman" w:cs="Times New Roman"/>
          <w:sz w:val="32"/>
          <w:szCs w:val="32"/>
        </w:rPr>
        <w:t>6) парковки (парковочные места);</w:t>
      </w:r>
    </w:p>
    <w:p w:rsid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</w:p>
    <w:p w:rsidR="00BC2307" w:rsidRP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  <w:r w:rsidRPr="00BC2307">
        <w:rPr>
          <w:rFonts w:ascii="Times New Roman" w:hAnsi="Times New Roman" w:cs="Times New Roman"/>
          <w:sz w:val="32"/>
          <w:szCs w:val="32"/>
        </w:rPr>
        <w:t>7) парки, скверы, иные зеленые зоны;</w:t>
      </w:r>
    </w:p>
    <w:p w:rsid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</w:p>
    <w:p w:rsidR="00BC2307" w:rsidRP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  <w:r w:rsidRPr="00BC2307">
        <w:rPr>
          <w:rFonts w:ascii="Times New Roman" w:hAnsi="Times New Roman" w:cs="Times New Roman"/>
          <w:sz w:val="32"/>
          <w:szCs w:val="32"/>
        </w:rPr>
        <w:t>8) технические и санитарно-защитные зоны;</w:t>
      </w:r>
    </w:p>
    <w:p w:rsid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</w:p>
    <w:p w:rsidR="00F855CF" w:rsidRPr="00BC2307" w:rsidRDefault="00BC2307" w:rsidP="00BC2307">
      <w:pPr>
        <w:pStyle w:val="a5"/>
        <w:rPr>
          <w:rFonts w:ascii="Times New Roman" w:hAnsi="Times New Roman" w:cs="Times New Roman"/>
          <w:sz w:val="32"/>
          <w:szCs w:val="32"/>
        </w:rPr>
      </w:pPr>
      <w:r w:rsidRPr="00BC2307">
        <w:rPr>
          <w:rFonts w:ascii="Times New Roman" w:hAnsi="Times New Roman" w:cs="Times New Roman"/>
          <w:sz w:val="32"/>
          <w:szCs w:val="32"/>
        </w:rPr>
        <w:t>Под ограждающими устройствами в настоящем Положении понимаются ворота, калитки, шлагбаумы, в том числе автоматические, и декоративные ограждения (заборы).</w:t>
      </w:r>
    </w:p>
    <w:sectPr w:rsidR="00F855CF" w:rsidRPr="00BC2307" w:rsidSect="00D642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>
    <w:useFELayout/>
  </w:compat>
  <w:rsids>
    <w:rsidRoot w:val="00BC2307"/>
    <w:rsid w:val="00421F88"/>
    <w:rsid w:val="00BC2307"/>
    <w:rsid w:val="00D64230"/>
    <w:rsid w:val="00F85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2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C23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C2307"/>
    <w:rPr>
      <w:b/>
      <w:bCs/>
    </w:rPr>
  </w:style>
  <w:style w:type="paragraph" w:styleId="a5">
    <w:name w:val="No Spacing"/>
    <w:uiPriority w:val="1"/>
    <w:qFormat/>
    <w:rsid w:val="00BC2307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052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209</Words>
  <Characters>1192</Characters>
  <Application>Microsoft Office Word</Application>
  <DocSecurity>0</DocSecurity>
  <Lines>9</Lines>
  <Paragraphs>2</Paragraphs>
  <ScaleCrop>false</ScaleCrop>
  <Company>Grizli777</Company>
  <LinksUpToDate>false</LinksUpToDate>
  <CharactersWithSpaces>1399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Ускюль</dc:creator>
  <cp:keywords/>
  <dc:description/>
  <cp:lastModifiedBy>Ускюль</cp:lastModifiedBy>
  <cp:revision>5</cp:revision>
  <dcterms:created xsi:type="dcterms:W3CDTF">2022-10-13T03:02:00Z</dcterms:created>
  <dcterms:modified xsi:type="dcterms:W3CDTF">2022-10-13T03:44:00Z</dcterms:modified>
</cp:coreProperties>
</file>