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b/>
          <w:color w:val="3F4758"/>
          <w:sz w:val="32"/>
          <w:szCs w:val="32"/>
        </w:rPr>
        <w:t>Предметом</w:t>
      </w:r>
      <w:r w:rsidRPr="00375EFF">
        <w:rPr>
          <w:color w:val="3F4758"/>
          <w:sz w:val="32"/>
          <w:szCs w:val="32"/>
        </w:rPr>
        <w:t xml:space="preserve">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proofErr w:type="gramStart"/>
      <w:r w:rsidRPr="00375EFF">
        <w:rPr>
          <w:color w:val="3F4758"/>
          <w:sz w:val="32"/>
          <w:szCs w:val="32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2) требований к формированию фондов капитального ремонта;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 xml:space="preserve">9) требований к порядку размещения </w:t>
      </w:r>
      <w:proofErr w:type="spellStart"/>
      <w:r w:rsidRPr="00375EFF">
        <w:rPr>
          <w:color w:val="3F4758"/>
          <w:sz w:val="32"/>
          <w:szCs w:val="32"/>
        </w:rPr>
        <w:t>ресурсоснабжающими</w:t>
      </w:r>
      <w:proofErr w:type="spellEnd"/>
      <w:r w:rsidRPr="00375EFF">
        <w:rPr>
          <w:color w:val="3F4758"/>
          <w:sz w:val="32"/>
          <w:szCs w:val="32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10) требований к обеспечению доступности для инвалидов помещений в многоквартирных домах;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11) требований к предоставлению жилых помещений в наемных домах социального использования.</w:t>
      </w:r>
    </w:p>
    <w:p w:rsidR="00DA36CA" w:rsidRPr="00375EFF" w:rsidRDefault="00DA36CA" w:rsidP="00375EFF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 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Объектами </w:t>
      </w:r>
      <w:bookmarkStart w:id="0" w:name="_Hlk77676821"/>
      <w:r w:rsidRPr="00375EFF">
        <w:rPr>
          <w:sz w:val="32"/>
          <w:szCs w:val="32"/>
          <w:u w:val="single"/>
        </w:rPr>
        <w:t>муниципального жилищного контроля</w:t>
      </w:r>
      <w:r w:rsidRPr="00375EFF">
        <w:rPr>
          <w:color w:val="669AE6"/>
          <w:sz w:val="32"/>
          <w:szCs w:val="32"/>
          <w:u w:val="single"/>
        </w:rPr>
        <w:t> </w:t>
      </w:r>
      <w:bookmarkEnd w:id="0"/>
      <w:r w:rsidRPr="00375EFF">
        <w:rPr>
          <w:color w:val="3F4758"/>
          <w:sz w:val="32"/>
          <w:szCs w:val="32"/>
        </w:rPr>
        <w:t>являются: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sz w:val="32"/>
          <w:szCs w:val="32"/>
        </w:rPr>
      </w:pPr>
      <w:r w:rsidRPr="00375EFF">
        <w:rPr>
          <w:color w:val="3F4758"/>
          <w:sz w:val="32"/>
          <w:szCs w:val="32"/>
        </w:rPr>
        <w:t>1) деятельность, действия (бездействие) контролируемых лиц, в рамках которых должны соблюдаться обязательные требования, </w:t>
      </w:r>
      <w:bookmarkStart w:id="1" w:name="_Hlk77763765"/>
      <w:bookmarkStart w:id="2" w:name="_Hlk77763353"/>
      <w:bookmarkEnd w:id="1"/>
      <w:r w:rsidRPr="00375EFF">
        <w:rPr>
          <w:color w:val="669AE6"/>
          <w:sz w:val="32"/>
          <w:szCs w:val="32"/>
          <w:u w:val="single"/>
        </w:rPr>
        <w:t xml:space="preserve">в </w:t>
      </w:r>
      <w:r w:rsidRPr="00375EFF">
        <w:rPr>
          <w:sz w:val="32"/>
          <w:szCs w:val="32"/>
          <w:u w:val="single"/>
        </w:rPr>
        <w:t>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2"/>
      <w:r w:rsidRPr="00375EFF">
        <w:rPr>
          <w:sz w:val="32"/>
          <w:szCs w:val="32"/>
        </w:rPr>
        <w:t>;</w:t>
      </w:r>
    </w:p>
    <w:p w:rsidR="00DA36CA" w:rsidRPr="00375EFF" w:rsidRDefault="00DA36CA" w:rsidP="00DA36CA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946C2D" w:rsidRPr="00375EFF" w:rsidRDefault="00DA36CA" w:rsidP="00375EFF">
      <w:pPr>
        <w:pStyle w:val="a3"/>
        <w:shd w:val="clear" w:color="auto" w:fill="FFFFFF"/>
        <w:spacing w:before="0" w:beforeAutospacing="0" w:after="373" w:afterAutospacing="0"/>
        <w:ind w:firstLine="709"/>
        <w:jc w:val="both"/>
        <w:rPr>
          <w:color w:val="3F4758"/>
          <w:sz w:val="32"/>
          <w:szCs w:val="32"/>
        </w:rPr>
      </w:pPr>
      <w:r w:rsidRPr="00375EFF">
        <w:rPr>
          <w:color w:val="3F4758"/>
          <w:sz w:val="32"/>
          <w:szCs w:val="32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Положения.</w:t>
      </w:r>
    </w:p>
    <w:sectPr w:rsidR="00946C2D" w:rsidRPr="00375EFF" w:rsidSect="00D5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A36CA"/>
    <w:rsid w:val="00375EFF"/>
    <w:rsid w:val="00946C2D"/>
    <w:rsid w:val="00D50B14"/>
    <w:rsid w:val="00DA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Company>Grizli777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5</cp:revision>
  <dcterms:created xsi:type="dcterms:W3CDTF">2022-10-13T02:58:00Z</dcterms:created>
  <dcterms:modified xsi:type="dcterms:W3CDTF">2022-10-13T03:43:00Z</dcterms:modified>
</cp:coreProperties>
</file>