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74" w:rsidRDefault="00965774" w:rsidP="0099647C">
      <w:pPr>
        <w:jc w:val="center"/>
        <w:rPr>
          <w:b/>
          <w:sz w:val="28"/>
          <w:szCs w:val="28"/>
        </w:rPr>
      </w:pPr>
      <w:r w:rsidRPr="00B75D8D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 xml:space="preserve">УСКЮЛЬСКОГО СЕЛЬСОВЕТА </w:t>
      </w:r>
    </w:p>
    <w:p w:rsidR="00965774" w:rsidRDefault="00965774" w:rsidP="0099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965774" w:rsidRDefault="00965774" w:rsidP="0099647C">
      <w:pPr>
        <w:jc w:val="center"/>
        <w:rPr>
          <w:b/>
          <w:sz w:val="28"/>
          <w:szCs w:val="28"/>
        </w:rPr>
      </w:pPr>
    </w:p>
    <w:p w:rsidR="00965774" w:rsidRDefault="00965774" w:rsidP="0099647C">
      <w:pPr>
        <w:jc w:val="center"/>
        <w:rPr>
          <w:b/>
          <w:sz w:val="28"/>
          <w:szCs w:val="28"/>
        </w:rPr>
      </w:pPr>
    </w:p>
    <w:p w:rsidR="00965774" w:rsidRDefault="00965774" w:rsidP="0099647C">
      <w:pPr>
        <w:jc w:val="center"/>
        <w:rPr>
          <w:b/>
          <w:sz w:val="28"/>
          <w:szCs w:val="28"/>
        </w:rPr>
      </w:pPr>
    </w:p>
    <w:p w:rsidR="00965774" w:rsidRDefault="00965774" w:rsidP="0099647C">
      <w:pPr>
        <w:jc w:val="center"/>
        <w:rPr>
          <w:b/>
          <w:sz w:val="28"/>
          <w:szCs w:val="28"/>
        </w:rPr>
      </w:pPr>
    </w:p>
    <w:p w:rsidR="00965774" w:rsidRDefault="00965774" w:rsidP="0099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5774" w:rsidRDefault="00965774" w:rsidP="0099647C">
      <w:pPr>
        <w:jc w:val="center"/>
        <w:rPr>
          <w:b/>
          <w:sz w:val="28"/>
          <w:szCs w:val="28"/>
        </w:rPr>
      </w:pPr>
    </w:p>
    <w:p w:rsidR="00965774" w:rsidRDefault="00965774" w:rsidP="007A5269">
      <w:pPr>
        <w:rPr>
          <w:b/>
          <w:bCs/>
          <w:sz w:val="28"/>
          <w:szCs w:val="28"/>
        </w:rPr>
      </w:pPr>
    </w:p>
    <w:p w:rsidR="00965774" w:rsidRPr="00B75D8D" w:rsidRDefault="00965774" w:rsidP="007A52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03.08</w:t>
      </w:r>
      <w:r w:rsidRPr="00B75D8D">
        <w:rPr>
          <w:b/>
          <w:bCs/>
          <w:sz w:val="28"/>
          <w:szCs w:val="28"/>
        </w:rPr>
        <w:t xml:space="preserve">.2020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B75D8D"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</w:rPr>
        <w:t xml:space="preserve"> Ускюль                                             № 46</w:t>
      </w:r>
      <w:r w:rsidRPr="00B75D8D">
        <w:rPr>
          <w:b/>
          <w:bCs/>
          <w:sz w:val="28"/>
          <w:szCs w:val="28"/>
        </w:rPr>
        <w:t xml:space="preserve">                                          </w:t>
      </w:r>
    </w:p>
    <w:p w:rsidR="00965774" w:rsidRDefault="00965774" w:rsidP="000A67E5">
      <w:pPr>
        <w:shd w:val="clear" w:color="auto" w:fill="FFFFFF"/>
        <w:rPr>
          <w:b/>
          <w:bCs/>
          <w:sz w:val="28"/>
          <w:szCs w:val="28"/>
        </w:rPr>
      </w:pPr>
    </w:p>
    <w:p w:rsidR="00965774" w:rsidRPr="00B75D8D" w:rsidRDefault="00965774" w:rsidP="0099647C">
      <w:pPr>
        <w:shd w:val="clear" w:color="auto" w:fill="FFFFFF"/>
        <w:jc w:val="both"/>
        <w:rPr>
          <w:b/>
        </w:rPr>
      </w:pPr>
      <w:r w:rsidRPr="00B75D8D">
        <w:rPr>
          <w:b/>
        </w:rPr>
        <w:t>Об утверждении Порядка определения  объема и условий предоставления субсидий бюджетным и автономным учреждениям,  финанси</w:t>
      </w:r>
      <w:r>
        <w:rPr>
          <w:b/>
        </w:rPr>
        <w:t>руемым из  бюджета  Ускюльского сельсовета Татарского района</w:t>
      </w:r>
      <w:r w:rsidRPr="00B75D8D">
        <w:rPr>
          <w:b/>
        </w:rPr>
        <w:t xml:space="preserve"> на иные цели</w:t>
      </w:r>
    </w:p>
    <w:p w:rsidR="00965774" w:rsidRPr="0099647C" w:rsidRDefault="00965774" w:rsidP="0099647C">
      <w:pPr>
        <w:jc w:val="both"/>
        <w:rPr>
          <w:b/>
          <w:sz w:val="28"/>
          <w:szCs w:val="28"/>
        </w:rPr>
      </w:pPr>
    </w:p>
    <w:p w:rsidR="00965774" w:rsidRDefault="00965774" w:rsidP="000A67E5">
      <w:pPr>
        <w:jc w:val="center"/>
        <w:rPr>
          <w:b/>
          <w:sz w:val="20"/>
          <w:szCs w:val="20"/>
        </w:rPr>
      </w:pPr>
    </w:p>
    <w:p w:rsidR="00965774" w:rsidRDefault="00965774" w:rsidP="00801D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168">
        <w:rPr>
          <w:sz w:val="28"/>
          <w:szCs w:val="28"/>
        </w:rPr>
        <w:t>В соответствии с абзацем вторым пун</w:t>
      </w:r>
      <w:r>
        <w:rPr>
          <w:sz w:val="28"/>
          <w:szCs w:val="28"/>
        </w:rPr>
        <w:t>кта 1 статьи 78.1</w:t>
      </w:r>
      <w:r w:rsidRPr="005C3168">
        <w:rPr>
          <w:sz w:val="28"/>
          <w:szCs w:val="28"/>
        </w:rPr>
        <w:t xml:space="preserve"> Бюджетного кодекса Российской Федерации, частью 16 статьи 30 Федерального закона от 8 мая 2010 года </w:t>
      </w:r>
      <w:r>
        <w:rPr>
          <w:sz w:val="28"/>
          <w:szCs w:val="28"/>
        </w:rPr>
        <w:t>№</w:t>
      </w:r>
      <w:r w:rsidRPr="005C3168">
        <w:rPr>
          <w:sz w:val="28"/>
          <w:szCs w:val="28"/>
        </w:rPr>
        <w:t xml:space="preserve"> 83-ФЗ </w:t>
      </w:r>
      <w:r>
        <w:rPr>
          <w:sz w:val="28"/>
          <w:szCs w:val="28"/>
        </w:rPr>
        <w:t>«</w:t>
      </w:r>
      <w:r w:rsidRPr="005C3168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</w:t>
      </w:r>
      <w:r>
        <w:rPr>
          <w:sz w:val="28"/>
          <w:szCs w:val="28"/>
        </w:rPr>
        <w:t xml:space="preserve">», администрация Ускюльского  </w:t>
      </w:r>
      <w:r w:rsidRPr="00C54026">
        <w:rPr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sz w:val="28"/>
          <w:szCs w:val="28"/>
        </w:rPr>
        <w:t>области</w:t>
      </w:r>
    </w:p>
    <w:p w:rsidR="00965774" w:rsidRPr="005C3168" w:rsidRDefault="00965774" w:rsidP="00801D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5774" w:rsidRDefault="00965774" w:rsidP="000A67E5">
      <w:pPr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</w:rPr>
        <w:t>ПОСТАНОВЛЯЕТ:</w:t>
      </w:r>
    </w:p>
    <w:p w:rsidR="00965774" w:rsidRDefault="00965774" w:rsidP="000A67E5">
      <w:pPr>
        <w:jc w:val="both"/>
        <w:rPr>
          <w:b/>
          <w:bCs/>
          <w:sz w:val="28"/>
        </w:rPr>
      </w:pPr>
    </w:p>
    <w:p w:rsidR="00965774" w:rsidRDefault="00965774" w:rsidP="000A6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5C316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 Порядок</w:t>
      </w:r>
      <w:r w:rsidRPr="007B33C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 объема и условий предоставления субсидий бюджетным и автономным учреждениям, финансируемым из  бюджета Ускюльского сельсовета Татарского района  на иные цели.</w:t>
      </w:r>
    </w:p>
    <w:p w:rsidR="00965774" w:rsidRDefault="00965774" w:rsidP="000A67E5">
      <w:pPr>
        <w:jc w:val="both"/>
        <w:rPr>
          <w:sz w:val="28"/>
          <w:szCs w:val="28"/>
        </w:rPr>
      </w:pPr>
    </w:p>
    <w:p w:rsidR="00965774" w:rsidRPr="000A67E5" w:rsidRDefault="00965774" w:rsidP="000A67E5">
      <w:pPr>
        <w:jc w:val="both"/>
        <w:rPr>
          <w:b/>
          <w:bCs/>
          <w:sz w:val="28"/>
        </w:rPr>
      </w:pPr>
    </w:p>
    <w:p w:rsidR="00965774" w:rsidRPr="00801D2A" w:rsidRDefault="00965774" w:rsidP="0099647C">
      <w:pPr>
        <w:jc w:val="both"/>
        <w:outlineLvl w:val="0"/>
        <w:rPr>
          <w:b/>
        </w:rPr>
      </w:pPr>
      <w:r>
        <w:rPr>
          <w:sz w:val="28"/>
          <w:szCs w:val="28"/>
        </w:rPr>
        <w:t xml:space="preserve">      2.  Настоящее постановление  подлежит официальному опубликованию и размещению на официальном сайте администрации Ускюльского сельсовета Татарского района Новосибирской области   в информационно-телекоммуникационной сети Интернет.</w:t>
      </w:r>
    </w:p>
    <w:p w:rsidR="00965774" w:rsidRDefault="00965774" w:rsidP="009964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5774" w:rsidRDefault="00965774" w:rsidP="009964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774" w:rsidRDefault="00965774" w:rsidP="009964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774" w:rsidRDefault="00965774" w:rsidP="009964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774" w:rsidRDefault="00965774" w:rsidP="009964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774" w:rsidRDefault="00965774" w:rsidP="009964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774" w:rsidRDefault="00965774" w:rsidP="009964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774" w:rsidRDefault="00965774" w:rsidP="009964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774" w:rsidRDefault="00965774" w:rsidP="000A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774" w:rsidRDefault="00965774" w:rsidP="000A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774" w:rsidRDefault="00965774" w:rsidP="000A67E5">
      <w:pPr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965774" w:rsidRDefault="00965774" w:rsidP="000A67E5">
      <w:pPr>
        <w:rPr>
          <w:sz w:val="26"/>
          <w:szCs w:val="26"/>
        </w:rPr>
      </w:pPr>
      <w:r>
        <w:rPr>
          <w:sz w:val="28"/>
          <w:szCs w:val="28"/>
        </w:rPr>
        <w:t>Татарского района Новосибирской области                         И.Ю. Антонова</w:t>
      </w:r>
    </w:p>
    <w:p w:rsidR="00965774" w:rsidRDefault="00965774" w:rsidP="00D866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65774" w:rsidRDefault="00965774" w:rsidP="00D86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965774" w:rsidRDefault="00965774" w:rsidP="003B1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774" w:rsidRDefault="00965774" w:rsidP="003B1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5402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от.08.2020 г №                                                                                       </w:t>
      </w:r>
    </w:p>
    <w:p w:rsidR="00965774" w:rsidRDefault="00965774" w:rsidP="003B1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(приложение)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65774" w:rsidRDefault="00965774" w:rsidP="00C54026">
      <w:pPr>
        <w:jc w:val="both"/>
        <w:rPr>
          <w:sz w:val="28"/>
          <w:szCs w:val="28"/>
        </w:rPr>
      </w:pPr>
      <w:r w:rsidRPr="00C54026">
        <w:rPr>
          <w:b/>
          <w:sz w:val="28"/>
          <w:szCs w:val="28"/>
        </w:rPr>
        <w:t>определения объема и условий предоставления субсидий бюджетным и автономным учреждениям, финансируемым из  бюджета Ускюльского сельсовета Татарского района  на иные цели</w:t>
      </w:r>
    </w:p>
    <w:p w:rsidR="00965774" w:rsidRDefault="00965774" w:rsidP="00D866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Pr="00E9537F" w:rsidRDefault="00965774" w:rsidP="00D866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537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принятия решений о предоставлении субсидий из  бюджета Ускюльского сельсовета Татарского района  бюджетным и автономным учреждениям</w:t>
      </w: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 xml:space="preserve"> Ускюльского  на иные цели в соответствии </w:t>
      </w:r>
      <w:r w:rsidRPr="007F2D5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5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пунктом 1 статьи 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соответственно - целевые субсидии, учреждение).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предоставления субсидии являются: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Субсидии в целях осуществления мероприятий по содержанию имущества, находящегося в оперативном управлении учреждения: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мероприятий по ремонту объектов движимого имущества;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проведения работ по консервации объектов недвижимого имущества;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проведения работ по консервации объектов незавершенного строительства;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проведения энергетического обследования и получения энергетических паспортов объектов;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благоустройства земельных участков, находящихся в пользовании учреждения;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природоохранных мероприятий на водных объектах;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Иные субсидии в целях содержания имущества.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Субсидии в целях приобретения нефинансовых активов: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приобретения особо ценного движимого имущества, за исключением оборудования, транспортных средств, нематериальных активов;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приобретения объектов особо ценного движимого имущества в части оборудования, транспортных средств, нематериальных активов;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модернизации объектов нефинансовых активов, отнесенных к движимому имуществу, за исключением нематериальных активов;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Иные субсидии в целях приобретения нефинансовых активов.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Субсидии в целях осуществления капитальных вложений, осуществления операций с недвижимым имуществом: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Субсидия в целях осуществления мероприятий по содержанию законсервированных объектов капитального строительства муниципальной собственности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Субсидии в целях осуществления мероприятий по мобилизационной подготовке, гражданской обороне,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иных мероприятий по предотвращению, ликвидации чрезвычайных ситуаций);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Субсидии в целях обеспечения деятельности администрации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), наделенного правами юридического лица, осуществляющего функции и полномочия учредителя учреждения (в целях организации мероприятий, в том числе: конференций, семинаров, выставок, переговоров, встреч, совещаний, съездов, конгрессов).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Иные субсидии: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реализации мероприятий в области информационных технологий, включая внедрение современных информационных систем в учреждениях;</w:t>
      </w: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погашения задолженности по денежным обязательствам учреждения, возникшим в силу принятия решений о реорганизации и (или) изменении типа учреждения, в том числе по судебным актам, вступившим в законную силу, исполнительным документам;</w:t>
      </w:r>
    </w:p>
    <w:p w:rsidR="00965774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мероприятий по ликвидации и (или) реорганизации учреждения, изменения типа учреждения.</w:t>
      </w:r>
    </w:p>
    <w:p w:rsidR="00965774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Предоставление целевых субсидий учреждению, осуществляется в рамках реализации мероприятий муниципальных программ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774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Подготовка проекта постановления администрации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 включении целевых субсидии в муниципальную программу осуществляется ответственным исполнителем  муниципальной программы  в соответствии </w:t>
      </w:r>
      <w:r w:rsidRPr="007F2D5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6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Порядком</w:t>
        </w:r>
      </w:hyperlink>
      <w:r w:rsidRPr="007F2D53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</w:t>
      </w:r>
      <w:r>
        <w:rPr>
          <w:rFonts w:ascii="Times New Roman" w:hAnsi="Times New Roman" w:cs="Times New Roman"/>
          <w:sz w:val="28"/>
          <w:szCs w:val="28"/>
        </w:rPr>
        <w:t xml:space="preserve">амм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774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Главным распорядителем</w:t>
      </w:r>
      <w:r>
        <w:rPr>
          <w:rFonts w:ascii="Times New Roman" w:hAnsi="Times New Roman"/>
          <w:sz w:val="28"/>
          <w:szCs w:val="28"/>
        </w:rPr>
        <w:t xml:space="preserve"> бюджетных средств, осуществляющим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целевых субсидий, является администрация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период.</w:t>
      </w:r>
    </w:p>
    <w:p w:rsidR="00965774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1F06">
        <w:rPr>
          <w:b/>
          <w:sz w:val="28"/>
          <w:szCs w:val="28"/>
        </w:rPr>
        <w:t>2. Условия и порядок предоставления целевых субсидий</w:t>
      </w:r>
    </w:p>
    <w:p w:rsidR="00965774" w:rsidRPr="00D41F06" w:rsidRDefault="00965774" w:rsidP="00D86630">
      <w:pPr>
        <w:ind w:firstLine="709"/>
        <w:jc w:val="center"/>
        <w:rPr>
          <w:b/>
          <w:sz w:val="28"/>
          <w:szCs w:val="28"/>
        </w:rPr>
      </w:pPr>
    </w:p>
    <w:p w:rsidR="00965774" w:rsidRPr="007F2D53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77"/>
      <w:bookmarkEnd w:id="2"/>
      <w:r>
        <w:rPr>
          <w:rFonts w:ascii="Times New Roman" w:hAnsi="Times New Roman" w:cs="Times New Roman"/>
          <w:sz w:val="28"/>
          <w:szCs w:val="28"/>
        </w:rPr>
        <w:t xml:space="preserve">2.1. Учреждение, заинтересованное в предоставлении целевой субсидии, представляет в администрацию, наделенной правами юридического лица, осуществляющей в отношении него функции и полномочия учредителя,  документы с приложением описи представленных документов в соответствии с </w:t>
      </w:r>
      <w:hyperlink r:id="rId7" w:anchor="P160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</w:rPr>
          <w:t>перечнем</w:t>
        </w:r>
      </w:hyperlink>
      <w:r w:rsidRPr="007F2D5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представляемых для получения целевой субсидии, согласно приложению 1 к настоящему Порядку (далее - Перечень).</w:t>
      </w:r>
      <w:bookmarkStart w:id="3" w:name="P79"/>
      <w:bookmarkEnd w:id="3"/>
    </w:p>
    <w:p w:rsidR="00965774" w:rsidRPr="007F2D53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53">
        <w:rPr>
          <w:rFonts w:ascii="Times New Roman" w:hAnsi="Times New Roman" w:cs="Times New Roman"/>
          <w:color w:val="000000"/>
          <w:sz w:val="28"/>
          <w:szCs w:val="28"/>
        </w:rPr>
        <w:t xml:space="preserve">2.2. Администрация в течение 5 (пяти) рабочих дней со дня получения документов, представленных в соответствии с </w:t>
      </w:r>
      <w:hyperlink r:id="rId8" w:anchor="P77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пунктом 2.1</w:t>
        </w:r>
      </w:hyperlink>
      <w:r w:rsidRPr="007F2D5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осуществляет проверку документов на предмет соответствия Перечню и требованиям, установленным </w:t>
      </w:r>
      <w:hyperlink r:id="rId9" w:anchor="P59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пунктом 1.2</w:t>
        </w:r>
      </w:hyperlink>
      <w:r w:rsidRPr="007F2D5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965774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</w:t>
      </w:r>
      <w:hyperlink r:id="rId10" w:anchor="P59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пунктом 1.2</w:t>
        </w:r>
      </w:hyperlink>
      <w:r w:rsidRPr="007F2D5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 так же в случае недостоверности информации, содержащейся в документах, представленных учреждением, отраслевой орган в течение 5 (пяти) рабочих дней со дня окончания срока, указанного в </w:t>
      </w:r>
      <w:hyperlink r:id="rId11" w:anchor="P79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</w:rPr>
          <w:t>абзаце первом</w:t>
        </w:r>
      </w:hyperlink>
      <w:r w:rsidRPr="007F2D5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 возвращает их учреждению</w:t>
      </w:r>
      <w:r>
        <w:rPr>
          <w:rFonts w:ascii="Times New Roman" w:hAnsi="Times New Roman" w:cs="Times New Roman"/>
          <w:sz w:val="28"/>
          <w:szCs w:val="28"/>
        </w:rPr>
        <w:t xml:space="preserve"> под роспись,  письменно уведомляя о причинах возврата документов.</w:t>
      </w:r>
    </w:p>
    <w:p w:rsidR="00965774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вправе повторно направить документы после устранения причин возврата документов.</w:t>
      </w:r>
      <w:bookmarkStart w:id="4" w:name="P84"/>
      <w:bookmarkEnd w:id="4"/>
    </w:p>
    <w:p w:rsidR="00965774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предоставлении учреждением полного комплекта документов и при соответствии представленных документов требованиям, установленным </w:t>
      </w:r>
      <w:hyperlink r:id="rId12" w:anchor="P59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пунктом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5 (пяти) рабочих дней принимает решение о предоставлении учреждению целевой субсидии и издает распоряжение  о предоставлении целевой субсидии.  </w:t>
      </w:r>
      <w:bookmarkStart w:id="5" w:name="P92"/>
      <w:bookmarkEnd w:id="5"/>
    </w:p>
    <w:p w:rsidR="00965774" w:rsidRDefault="00965774" w:rsidP="002E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распоряжении  администрации указывается размер целевой субсидии и (или) порядок расчета размера целевой субсидии с указанием информации, обосновывающей ее размер (в том числе формулы расчета и порядок их применения), за исключением случаев, когда размер целевой субсидии определен решением о бюджете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 или нормативным правовым актом (правовым актом) Правительства Новосибирской  области.</w:t>
      </w:r>
    </w:p>
    <w:p w:rsidR="00965774" w:rsidRDefault="00965774" w:rsidP="002E4B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630">
        <w:rPr>
          <w:sz w:val="28"/>
          <w:szCs w:val="28"/>
        </w:rPr>
        <w:t>Размер целевой субсидии</w:t>
      </w:r>
      <w:r>
        <w:rPr>
          <w:sz w:val="28"/>
          <w:szCs w:val="28"/>
        </w:rPr>
        <w:t xml:space="preserve"> определяется администрацией</w:t>
      </w:r>
      <w:r w:rsidRPr="00D86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Ускюльского  </w:t>
      </w:r>
      <w:r w:rsidRPr="00C54026">
        <w:rPr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86630">
        <w:rPr>
          <w:sz w:val="28"/>
          <w:szCs w:val="28"/>
        </w:rPr>
        <w:t>с учетом потребности учреждения в получении такой субсидии и в пределах лимитов бюджетных обязательств, доведенных в установле</w:t>
      </w:r>
      <w:r>
        <w:rPr>
          <w:sz w:val="28"/>
          <w:szCs w:val="28"/>
        </w:rPr>
        <w:t xml:space="preserve">нном порядке администрации </w:t>
      </w:r>
      <w:r w:rsidRPr="00D86630">
        <w:rPr>
          <w:sz w:val="28"/>
          <w:szCs w:val="28"/>
        </w:rPr>
        <w:t>как</w:t>
      </w:r>
      <w:r>
        <w:rPr>
          <w:sz w:val="28"/>
          <w:szCs w:val="28"/>
        </w:rPr>
        <w:t xml:space="preserve"> получателю бюджетных средств </w:t>
      </w:r>
      <w:r w:rsidRPr="00D8663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Ускюльского  </w:t>
      </w:r>
      <w:r w:rsidRPr="00C54026">
        <w:rPr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sz w:val="28"/>
          <w:szCs w:val="28"/>
        </w:rPr>
        <w:t>области</w:t>
      </w:r>
      <w:r w:rsidRPr="00D86630">
        <w:rPr>
          <w:sz w:val="28"/>
          <w:szCs w:val="28"/>
        </w:rPr>
        <w:t xml:space="preserve"> на цели п</w:t>
      </w:r>
      <w:r>
        <w:rPr>
          <w:sz w:val="28"/>
          <w:szCs w:val="28"/>
        </w:rPr>
        <w:t>редоставления целевой субсидии.</w:t>
      </w:r>
    </w:p>
    <w:p w:rsidR="00965774" w:rsidRDefault="00965774" w:rsidP="002E4B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630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В случае если целевая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администрации дополнительно устанавливаются положения, аналогичные положениям, указанным в </w:t>
      </w:r>
      <w:hyperlink r:id="rId13" w:anchor="P53" w:history="1">
        <w:r w:rsidRPr="007F2D53">
          <w:rPr>
            <w:rStyle w:val="Hyperlink"/>
            <w:color w:val="000000"/>
            <w:sz w:val="28"/>
            <w:szCs w:val="28"/>
            <w:u w:val="none"/>
          </w:rPr>
          <w:t xml:space="preserve">пункте </w:t>
        </w:r>
      </w:hyperlink>
      <w:r w:rsidRPr="007F2D53"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3 настоящего Порядка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965774" w:rsidRDefault="00965774" w:rsidP="002E4B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630">
        <w:rPr>
          <w:sz w:val="28"/>
          <w:szCs w:val="28"/>
        </w:rPr>
        <w:t>2.5. В целях предоставлен</w:t>
      </w:r>
      <w:r>
        <w:rPr>
          <w:sz w:val="28"/>
          <w:szCs w:val="28"/>
        </w:rPr>
        <w:t xml:space="preserve">ия субсидии между администрацией и </w:t>
      </w:r>
      <w:r w:rsidRPr="00D86630">
        <w:rPr>
          <w:sz w:val="28"/>
          <w:szCs w:val="28"/>
        </w:rPr>
        <w:t xml:space="preserve"> учреждением заключается соглашение в соответствии с типовой формой, </w:t>
      </w:r>
      <w:r>
        <w:rPr>
          <w:sz w:val="28"/>
          <w:szCs w:val="28"/>
        </w:rPr>
        <w:t>согласно приложению 2 к настоящему Порядку (далее – соглашение)</w:t>
      </w:r>
      <w:r w:rsidRPr="00D86630">
        <w:rPr>
          <w:sz w:val="28"/>
          <w:szCs w:val="28"/>
        </w:rPr>
        <w:t>, в котором предусматриваются в том числе:</w:t>
      </w:r>
    </w:p>
    <w:p w:rsidR="00965774" w:rsidRDefault="00965774" w:rsidP="002E4B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63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цели предоставления субсидии;</w:t>
      </w:r>
    </w:p>
    <w:p w:rsidR="00965774" w:rsidRDefault="00965774" w:rsidP="002E4B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плановые показатели (результаты), характеризующие достижение целей предоставления субсидии;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объем субсидии;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сроки (график) перечисления субсидии;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порядок и сроки возврата сумм субсидии в случае несоблюдения учреждением целей и условий, определенных соглашением;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основания для досрочного прекращения соглашения;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запрет на расторжение соглашения учреждением в одностороннем порядке;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основания для расторжения соглашения главным распорядителем как получателем бюджетных средств в одностороннем порядке;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иные положения, установленные администрацией (при необходимости).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Выделение бюджетных ассигнований осуществляется путем перечисления средств  бюджета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с лицевого счета администрации, главного распорядителя средств  бюджета, открытого в администрации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на лицевой счет, открытый учреждением в администрации </w:t>
      </w:r>
      <w:r w:rsidRPr="00C54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для учета операций по получению и использованию целевых субсидий.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BB">
        <w:rPr>
          <w:rFonts w:ascii="Times New Roman" w:hAnsi="Times New Roman" w:cs="Times New Roman"/>
          <w:sz w:val="28"/>
          <w:szCs w:val="28"/>
        </w:rPr>
        <w:t>Информация об объеме и сроках перечисления целевой субсидии учитывается администрацией при формировании прогноза кассовых выплат из  бюджета</w:t>
      </w:r>
      <w:r>
        <w:rPr>
          <w:rFonts w:ascii="Times New Roman" w:hAnsi="Times New Roman" w:cs="Times New Roman"/>
          <w:sz w:val="28"/>
          <w:szCs w:val="28"/>
        </w:rPr>
        <w:t xml:space="preserve">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 w:rsidRPr="00586ABB">
        <w:rPr>
          <w:rFonts w:ascii="Times New Roman" w:hAnsi="Times New Roman" w:cs="Times New Roman"/>
          <w:sz w:val="28"/>
          <w:szCs w:val="28"/>
        </w:rPr>
        <w:t>, необходимого для составления в установленном порядке кассового плана исполнения бюджета.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случае, если целевая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целевой субсидии осуществляется в соответствии с показателем(ями) (результом(ами) данной программы.</w:t>
      </w:r>
    </w:p>
    <w:p w:rsidR="00965774" w:rsidRDefault="00965774" w:rsidP="00D8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586A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и порядок представления отчетности</w:t>
      </w:r>
      <w:bookmarkStart w:id="6" w:name="P115"/>
      <w:bookmarkEnd w:id="6"/>
    </w:p>
    <w:p w:rsidR="00965774" w:rsidRDefault="00965774" w:rsidP="00586A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Pr="00586ABB" w:rsidRDefault="00965774" w:rsidP="007F2D5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86ABB">
        <w:rPr>
          <w:rFonts w:ascii="Times New Roman" w:hAnsi="Times New Roman" w:cs="Times New Roman"/>
          <w:b w:val="0"/>
          <w:sz w:val="28"/>
          <w:szCs w:val="28"/>
        </w:rPr>
        <w:t>3.1. Учреждение обязано предоставить в администрацию отчет об использовании предоставленной целевой субсидии, в том числе о расходах, произведенных учреждением, и о достижен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ии целевых показателей (далее - </w:t>
      </w:r>
      <w:r w:rsidRPr="00586ABB">
        <w:rPr>
          <w:rFonts w:ascii="Times New Roman" w:hAnsi="Times New Roman" w:cs="Times New Roman"/>
          <w:b w:val="0"/>
          <w:sz w:val="28"/>
          <w:szCs w:val="28"/>
        </w:rPr>
        <w:t xml:space="preserve">отчет) в сроки установленные соглашением с учетом требований, установленных </w:t>
      </w:r>
      <w:hyperlink r:id="rId14" w:anchor="P95" w:history="1">
        <w:r w:rsidRPr="007F2D53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</w:rPr>
          <w:t>пунктами</w:t>
        </w:r>
      </w:hyperlink>
      <w:r w:rsidRPr="00586ABB">
        <w:rPr>
          <w:rFonts w:ascii="Times New Roman" w:hAnsi="Times New Roman" w:cs="Times New Roman"/>
          <w:b w:val="0"/>
          <w:sz w:val="28"/>
          <w:szCs w:val="28"/>
        </w:rPr>
        <w:t xml:space="preserve">  3.2 – 3.5 настоящего Порядка.</w:t>
      </w:r>
    </w:p>
    <w:p w:rsidR="00965774" w:rsidRDefault="00965774" w:rsidP="007F2D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Учреждение представляет в администрацию: </w:t>
      </w:r>
    </w:p>
    <w:p w:rsidR="00965774" w:rsidRDefault="00965774" w:rsidP="007F2D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965774" w:rsidRDefault="00965774" w:rsidP="007F2D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целевой субсидии, которые направлены на достижение показателей эффективности реализации муниципальной программы, в рамках которой была предоставлена целевая субсидия (далее также - показатели результативности).</w:t>
      </w:r>
    </w:p>
    <w:p w:rsidR="00965774" w:rsidRDefault="00965774" w:rsidP="007F2D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 Отчеты об использовании субсидии составляются на 1 число месяца каждого квартала и нарастающим итогом с начала года.</w:t>
      </w:r>
      <w:bookmarkStart w:id="7" w:name="P119"/>
      <w:bookmarkEnd w:id="7"/>
    </w:p>
    <w:p w:rsidR="00965774" w:rsidRDefault="00965774" w:rsidP="00586A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 В случае непредставления учреждением отчетов в сроки, указанные в </w:t>
      </w:r>
      <w:hyperlink r:id="rId15" w:anchor="P115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пункте 3.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Порядка, администрация  запрашивает (электронной почтой или факсограммой) у учреждения соответствующие отчеты, которые должны быть представлены в течение 5 (пяти) рабочих дней со дня получения запроса.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Осуществление контроля за соблюдением</w:t>
      </w:r>
    </w:p>
    <w:p w:rsidR="00965774" w:rsidRDefault="00965774" w:rsidP="00D866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965774" w:rsidRDefault="00965774" w:rsidP="00586A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965774" w:rsidRDefault="00965774" w:rsidP="00586A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widowControl w:val="0"/>
        <w:suppressAutoHyphens/>
        <w:autoSpaceDE w:val="0"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</w:t>
      </w:r>
      <w:r>
        <w:rPr>
          <w:sz w:val="28"/>
          <w:szCs w:val="28"/>
        </w:rPr>
        <w:tab/>
      </w:r>
      <w:r>
        <w:rPr>
          <w:sz w:val="28"/>
          <w:szCs w:val="28"/>
          <w:lang w:eastAsia="ar-SA"/>
        </w:rPr>
        <w:t>Проверка соблюдения условий, целей и порядка предоставления целевых субсидий осуществляется администрацией  и органами муниципального финансового контроля.</w:t>
      </w:r>
    </w:p>
    <w:p w:rsidR="00965774" w:rsidRDefault="00965774" w:rsidP="00D86630">
      <w:pPr>
        <w:widowControl w:val="0"/>
        <w:suppressAutoHyphens/>
        <w:autoSpaceDE w:val="0"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 Выплаченные суммы целевых субсидий подлежат возврату в бюджет </w:t>
      </w:r>
      <w:r>
        <w:rPr>
          <w:sz w:val="28"/>
          <w:szCs w:val="28"/>
        </w:rPr>
        <w:t xml:space="preserve">Ускюльского  </w:t>
      </w:r>
      <w:r w:rsidRPr="00C54026">
        <w:rPr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sz w:val="28"/>
          <w:szCs w:val="28"/>
        </w:rPr>
        <w:t>области</w:t>
      </w:r>
      <w:r>
        <w:rPr>
          <w:sz w:val="28"/>
          <w:szCs w:val="28"/>
          <w:lang w:eastAsia="ar-SA"/>
        </w:rPr>
        <w:t xml:space="preserve"> в следующих случаях:</w:t>
      </w:r>
    </w:p>
    <w:p w:rsidR="00965774" w:rsidRDefault="00965774" w:rsidP="00D86630">
      <w:pPr>
        <w:widowControl w:val="0"/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  при выявлении в представленных Получателем субсидий документах недостоверных сведений;</w:t>
      </w:r>
    </w:p>
    <w:p w:rsidR="00965774" w:rsidRDefault="00965774" w:rsidP="00D86630">
      <w:pPr>
        <w:widowControl w:val="0"/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965774" w:rsidRDefault="00965774" w:rsidP="00D86630">
      <w:pPr>
        <w:widowControl w:val="0"/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- не представлении учреждением отчетов об использовании субсидии в порядке, установленном пунктами 3.2-3.5 настоящего Порядка.</w:t>
      </w:r>
    </w:p>
    <w:p w:rsidR="00965774" w:rsidRDefault="00965774" w:rsidP="00D8663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4.3. Решение о возврате целевой субсидии выносится администрацией после рассмотрения представленных документов.</w:t>
      </w:r>
    </w:p>
    <w:p w:rsidR="00965774" w:rsidRPr="00D86630" w:rsidRDefault="00965774" w:rsidP="00D86630">
      <w:pPr>
        <w:widowControl w:val="0"/>
        <w:suppressAutoHyphens/>
        <w:autoSpaceDE w:val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4.4.</w:t>
      </w:r>
      <w:r>
        <w:rPr>
          <w:sz w:val="28"/>
          <w:szCs w:val="28"/>
        </w:rPr>
        <w:tab/>
        <w:t xml:space="preserve">Требование администрации о возврате субсидий передается получателю целевых субсидий лично под расписку, либо заказным письмом с уведомлением о вручении.  </w:t>
      </w:r>
    </w:p>
    <w:p w:rsidR="00965774" w:rsidRPr="007F2D53" w:rsidRDefault="00965774" w:rsidP="00D86630">
      <w:pPr>
        <w:widowControl w:val="0"/>
        <w:suppressAutoHyphens/>
        <w:autoSpaceDE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4.5. В случае непредставления учреждением отчетов в срок, установленный п.3</w:t>
      </w:r>
      <w:r w:rsidRPr="007F2D53">
        <w:rPr>
          <w:color w:val="000000"/>
          <w:sz w:val="28"/>
          <w:szCs w:val="28"/>
        </w:rPr>
        <w:t>.</w:t>
      </w:r>
      <w:hyperlink r:id="rId16" w:anchor="P119" w:history="1">
        <w:r w:rsidRPr="007F2D53">
          <w:rPr>
            <w:rStyle w:val="Hyperlink"/>
            <w:color w:val="000000"/>
            <w:sz w:val="28"/>
            <w:szCs w:val="28"/>
            <w:u w:val="none"/>
          </w:rPr>
          <w:t>4</w:t>
        </w:r>
      </w:hyperlink>
      <w:r w:rsidRPr="007F2D53">
        <w:rPr>
          <w:color w:val="000000"/>
          <w:sz w:val="28"/>
          <w:szCs w:val="28"/>
        </w:rPr>
        <w:t xml:space="preserve">. настоящего Порядка, целевая субсидия подлежит возврату в доход бюджета </w:t>
      </w:r>
      <w:r>
        <w:rPr>
          <w:sz w:val="28"/>
          <w:szCs w:val="28"/>
        </w:rPr>
        <w:t xml:space="preserve">Ускюльского  </w:t>
      </w:r>
      <w:r w:rsidRPr="00C54026">
        <w:rPr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sz w:val="28"/>
          <w:szCs w:val="28"/>
        </w:rPr>
        <w:t>области</w:t>
      </w:r>
      <w:r w:rsidRPr="007F2D53">
        <w:rPr>
          <w:color w:val="000000"/>
          <w:sz w:val="28"/>
          <w:szCs w:val="28"/>
        </w:rPr>
        <w:t xml:space="preserve"> в течение 30 (тридцати) календарных дней после предъявления администрацией требования о возврате субсидии на указанный в требовании счет.</w:t>
      </w:r>
    </w:p>
    <w:p w:rsidR="00965774" w:rsidRPr="007F2D53" w:rsidRDefault="00965774" w:rsidP="00586ABB">
      <w:pPr>
        <w:widowControl w:val="0"/>
        <w:suppressAutoHyphens/>
        <w:autoSpaceDE w:val="0"/>
        <w:contextualSpacing/>
        <w:jc w:val="both"/>
        <w:rPr>
          <w:color w:val="000000"/>
          <w:sz w:val="28"/>
          <w:szCs w:val="28"/>
        </w:rPr>
      </w:pPr>
      <w:r w:rsidRPr="007F2D53">
        <w:rPr>
          <w:color w:val="000000"/>
          <w:sz w:val="28"/>
          <w:szCs w:val="28"/>
          <w:lang w:eastAsia="ar-SA"/>
        </w:rPr>
        <w:tab/>
        <w:t>4</w:t>
      </w:r>
      <w:r w:rsidRPr="007F2D53">
        <w:rPr>
          <w:color w:val="000000"/>
          <w:sz w:val="28"/>
          <w:szCs w:val="28"/>
        </w:rPr>
        <w:t xml:space="preserve">.6. В случае нецелевого расходования средств целевой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</w:t>
      </w:r>
      <w:hyperlink r:id="rId17" w:anchor="P129" w:history="1">
        <w:r w:rsidRPr="007F2D53">
          <w:rPr>
            <w:rStyle w:val="Hyperlink"/>
            <w:color w:val="000000"/>
            <w:sz w:val="28"/>
            <w:szCs w:val="28"/>
            <w:u w:val="none"/>
          </w:rPr>
          <w:t xml:space="preserve">пункте </w:t>
        </w:r>
      </w:hyperlink>
      <w:r w:rsidRPr="007F2D53">
        <w:rPr>
          <w:color w:val="000000"/>
          <w:sz w:val="28"/>
          <w:szCs w:val="28"/>
        </w:rPr>
        <w:t xml:space="preserve">4.4 настоящего Порядка. </w:t>
      </w:r>
    </w:p>
    <w:p w:rsidR="00965774" w:rsidRDefault="00965774" w:rsidP="00586ABB">
      <w:pPr>
        <w:widowControl w:val="0"/>
        <w:suppressAutoHyphens/>
        <w:autoSpaceDE w:val="0"/>
        <w:contextualSpacing/>
        <w:jc w:val="both"/>
        <w:rPr>
          <w:sz w:val="28"/>
          <w:szCs w:val="28"/>
        </w:rPr>
      </w:pPr>
      <w:r w:rsidRPr="007F2D53">
        <w:rPr>
          <w:color w:val="000000"/>
          <w:sz w:val="28"/>
          <w:szCs w:val="28"/>
        </w:rPr>
        <w:t xml:space="preserve">          4.7. В случае нарушения условий и порядка предоставления целевых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 </w:t>
      </w:r>
      <w:hyperlink r:id="rId18" w:anchor="P129" w:history="1">
        <w:r w:rsidRPr="007F2D53">
          <w:rPr>
            <w:rStyle w:val="Hyperlink"/>
            <w:color w:val="000000"/>
            <w:sz w:val="28"/>
            <w:szCs w:val="28"/>
            <w:u w:val="none"/>
          </w:rPr>
          <w:t xml:space="preserve">пункте </w:t>
        </w:r>
      </w:hyperlink>
      <w:r w:rsidRPr="007F2D53">
        <w:rPr>
          <w:color w:val="000000"/>
          <w:sz w:val="28"/>
          <w:szCs w:val="28"/>
        </w:rPr>
        <w:t>4.4</w:t>
      </w:r>
      <w:r>
        <w:rPr>
          <w:sz w:val="28"/>
          <w:szCs w:val="28"/>
        </w:rPr>
        <w:t xml:space="preserve"> настоящего Порядка. </w:t>
      </w:r>
    </w:p>
    <w:p w:rsidR="00965774" w:rsidRDefault="00965774" w:rsidP="00586ABB">
      <w:pPr>
        <w:widowControl w:val="0"/>
        <w:suppressAutoHyphens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4.8. В случае если выполнение показателя результативности предоставления целевых субсидий составляет менее 100%, субсидия подлежит возврату в бюджет из расчета 1% от суммы полученной субсидии за каждый процентный пункт не достижения значения процента выполнения показателя результативности предоставления субсидий.</w:t>
      </w:r>
    </w:p>
    <w:p w:rsidR="00965774" w:rsidRDefault="00965774" w:rsidP="00D8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процента выполнения показателя результативности предоставления целевой субсидий рассчитывается по формуле: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 = ЦП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iфакт</w:t>
      </w:r>
      <w:r>
        <w:rPr>
          <w:rFonts w:ascii="Times New Roman" w:hAnsi="Times New Roman" w:cs="Times New Roman"/>
          <w:sz w:val="28"/>
          <w:szCs w:val="28"/>
        </w:rPr>
        <w:t xml:space="preserve"> / ЦП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iплан</w:t>
      </w:r>
      <w:r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 - значение процента выполнения показателя результативности предоставления целевых субсидий;</w:t>
      </w:r>
    </w:p>
    <w:p w:rsidR="00965774" w:rsidRDefault="00965774" w:rsidP="00D8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iфакт</w:t>
      </w:r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результативности предоставления целевых субсидий;</w:t>
      </w:r>
    </w:p>
    <w:p w:rsidR="00965774" w:rsidRDefault="00965774" w:rsidP="00D8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iплан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результативности предоставления целевых субсидий.</w:t>
      </w:r>
    </w:p>
    <w:p w:rsidR="00965774" w:rsidRDefault="00965774" w:rsidP="00D8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целевой субсидии, подлежащий возврату, рассчитывается по формуле: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>
        <w:rPr>
          <w:rFonts w:ascii="Times New Roman" w:hAnsi="Times New Roman" w:cs="Times New Roman"/>
          <w:sz w:val="28"/>
          <w:szCs w:val="28"/>
        </w:rPr>
        <w:t xml:space="preserve"> = ((100 - КВ) x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r>
        <w:rPr>
          <w:rFonts w:ascii="Times New Roman" w:hAnsi="Times New Roman" w:cs="Times New Roman"/>
          <w:sz w:val="28"/>
          <w:szCs w:val="28"/>
        </w:rPr>
        <w:t>) / 100, где: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>
        <w:rPr>
          <w:rFonts w:ascii="Times New Roman" w:hAnsi="Times New Roman" w:cs="Times New Roman"/>
          <w:sz w:val="28"/>
          <w:szCs w:val="28"/>
        </w:rPr>
        <w:t xml:space="preserve"> - объем субсидии, подлежащий возврату;</w:t>
      </w:r>
    </w:p>
    <w:p w:rsidR="00965774" w:rsidRDefault="00965774" w:rsidP="00D8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 - значение процента выполнения показателя результативности предоставления субсидий;</w:t>
      </w:r>
    </w:p>
    <w:p w:rsidR="00965774" w:rsidRDefault="00965774" w:rsidP="00D8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 - объем полученной субсидии.</w:t>
      </w:r>
    </w:p>
    <w:p w:rsidR="00965774" w:rsidRDefault="00965774" w:rsidP="00D8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выполнения показателя результативности предоставления субсидий по итогам отчетного года менее 50% возврат субсидий производится в полном объеме.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возврате целевой субсидии в связи с невыполнением показателей результативности предоставления целевых субсидий принимается отраслевым органом в течение 30 (тридцати) календарных дней со дня установления факта невыполнения показателя результативности.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Целевая субсидия подлежит возрасту в течение 30 (тридцати) календарных дней со дня получения уведомления.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случае не поступления средств в течение 30 (тридцати) календарных дней со дня получения требования о возврате субсидии (части субсидии) отраслевой орган в срок не более 3 (трех) месяцев со дня истечения срока для возврата средств принимает меры к их взысканию в судебном порядке.</w:t>
      </w:r>
    </w:p>
    <w:p w:rsidR="00965774" w:rsidRDefault="00965774" w:rsidP="00D86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65774" w:rsidRDefault="00965774" w:rsidP="00D86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65774" w:rsidRDefault="00965774" w:rsidP="00D86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60"/>
      <w:bookmarkEnd w:id="8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65774" w:rsidRDefault="00965774" w:rsidP="00D866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ПРЕДСТАВЛЯЕМЫХ ДЛЯ ПОЛУЧЕНИЯ СУБСИДИИ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Обращение о предоставлении целевой субсидии с указанием целей, объема бюджетных ассигнований.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целевой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целевой субсидии.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BB">
        <w:rPr>
          <w:rFonts w:ascii="Times New Roman" w:hAnsi="Times New Roman" w:cs="Times New Roman"/>
          <w:sz w:val="28"/>
          <w:szCs w:val="28"/>
        </w:rPr>
        <w:t>3. Перечень объектов, подлежащих ремонту, акт обследования объектов и дефектную ведомость, в случае, если целью предоставления целевой субсидии является проведение ремонта (реконструкции).</w:t>
      </w:r>
    </w:p>
    <w:p w:rsidR="00965774" w:rsidRPr="00586ABB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BB">
        <w:rPr>
          <w:rFonts w:ascii="Times New Roman" w:hAnsi="Times New Roman" w:cs="Times New Roman"/>
          <w:sz w:val="28"/>
          <w:szCs w:val="28"/>
        </w:rPr>
        <w:t>4. Программу мероприятий,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 w:rsidR="00965774" w:rsidRDefault="00965774" w:rsidP="0058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Информацию о планируемом к приобретению имуществе и расчет стоимости приобретения, в случае, если целью предоставления целевой субсидии является приобретение имущества.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9" w:history="1">
        <w:r w:rsidRPr="007F2D5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Обоснование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мероприятия муниципальной программы, предусматривающего использование целевой субсидии.</w:t>
      </w:r>
    </w:p>
    <w:p w:rsidR="00965774" w:rsidRDefault="00965774" w:rsidP="0058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Информацию об  отсутствии просроченной задолженности по возврату в  бюджет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 администрации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 за исключением случаев предоставления целевой субсидии на осуществление мероприятий по реорганизации или ликвидации учреждения, а также предоставления целевых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ситуации.</w:t>
      </w: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74"/>
      <w:bookmarkEnd w:id="9"/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65774" w:rsidRDefault="00965774" w:rsidP="00D86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65774" w:rsidRDefault="00965774" w:rsidP="00D86630">
      <w:pPr>
        <w:spacing w:after="1"/>
        <w:rPr>
          <w:sz w:val="28"/>
          <w:szCs w:val="28"/>
        </w:rPr>
      </w:pP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965774" w:rsidRPr="00D41F06" w:rsidRDefault="00965774" w:rsidP="00D866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74" w:rsidRPr="00D41F06" w:rsidRDefault="00965774" w:rsidP="00D86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197"/>
      <w:bookmarkEnd w:id="10"/>
      <w:r w:rsidRPr="00D41F06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965774" w:rsidRPr="00D41F06" w:rsidRDefault="00965774" w:rsidP="00D86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06">
        <w:rPr>
          <w:rFonts w:ascii="Times New Roman" w:hAnsi="Times New Roman" w:cs="Times New Roman"/>
          <w:b/>
          <w:sz w:val="28"/>
          <w:szCs w:val="28"/>
        </w:rPr>
        <w:t>о предоставлении целевой субсидии</w:t>
      </w:r>
    </w:p>
    <w:p w:rsidR="00965774" w:rsidRDefault="00965774" w:rsidP="00D86630">
      <w:pPr>
        <w:widowControl w:val="0"/>
        <w:autoSpaceDE w:val="0"/>
        <w:autoSpaceDN w:val="0"/>
        <w:jc w:val="center"/>
        <w:rPr>
          <w:szCs w:val="20"/>
        </w:rPr>
      </w:pPr>
      <w:r>
        <w:rPr>
          <w:sz w:val="28"/>
          <w:szCs w:val="28"/>
        </w:rPr>
        <w:t>на_________________________________________</w:t>
      </w: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___________________________________________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(место заключения соглашения (договора)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8"/>
          <w:szCs w:val="28"/>
        </w:rPr>
        <w:t>"__" __________ 20__ г.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8"/>
          <w:szCs w:val="28"/>
        </w:rPr>
        <w:t>№ ___________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(дата заключения соглашения)                        (номер соглашения) 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965774" w:rsidRPr="00BA7B1C" w:rsidRDefault="00965774" w:rsidP="00BA7B1C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в лице ____________________________________ действующий на основании _________________________(реквизиты учредительного документа (Устав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 положения), с одной стороны и ____________________________,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ambria" w:hAnsi="Cambria" w:cs="Courier New"/>
          <w:sz w:val="20"/>
          <w:szCs w:val="20"/>
        </w:rPr>
      </w:pPr>
      <w:r>
        <w:rPr>
          <w:rFonts w:ascii="Cambria" w:hAnsi="Cambria" w:cs="Courier New"/>
          <w:sz w:val="20"/>
          <w:szCs w:val="20"/>
        </w:rPr>
        <w:t xml:space="preserve">                                                                                                                   (наименование  учреждения)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именуемая в дальнейшем «Учреждение», в лице __________________________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__________________________________________________________________,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ambria" w:hAnsi="Cambria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</w:t>
      </w:r>
      <w:r>
        <w:rPr>
          <w:rFonts w:ascii="Cambria" w:hAnsi="Cambria" w:cs="Courier New"/>
          <w:sz w:val="20"/>
          <w:szCs w:val="20"/>
        </w:rPr>
        <w:t>наименование должности, а также ФИО лица, представляющего Получателя)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действующего(ей) на основании  ______________________________________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sz w:val="20"/>
          <w:szCs w:val="20"/>
        </w:rPr>
        <w:t>(реквизиты учредительного документа учреждения)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далее именуемые "Стороны",  в  соответствии  с  Бюджетным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hyperlink r:id="rId20" w:history="1">
        <w:r w:rsidRPr="007F2D53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  Российской  Федерации,______________________________________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ambria" w:hAnsi="Cambria"/>
        </w:rPr>
      </w:pPr>
      <w:r>
        <w:rPr>
          <w:sz w:val="28"/>
          <w:szCs w:val="28"/>
        </w:rPr>
        <w:t>____________________________________________________________________,</w:t>
      </w:r>
      <w:r>
        <w:t xml:space="preserve"> </w:t>
      </w:r>
      <w:r>
        <w:rPr>
          <w:rFonts w:ascii="Cambria" w:hAnsi="Cambria" w:cs="Courier New"/>
          <w:sz w:val="20"/>
          <w:szCs w:val="20"/>
        </w:rPr>
        <w:t>(наименование распоряжения администрации о предоставлении целевой субсидии  из  бюджета  Учреждению)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заключили настоящее Соглашение о нижеследующем.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65774" w:rsidRDefault="00965774" w:rsidP="00D8663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Предмет Соглашения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Предметом настоящего Соглашения является предоставление Учреждению из    бюджета  Ускюльского  </w:t>
      </w:r>
      <w:r w:rsidRPr="00C54026">
        <w:rPr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в 20__ году/20__ - 20__ годах   субсидии  на: _____________________________________</w:t>
      </w:r>
      <w:r>
        <w:rPr>
          <w:rFonts w:ascii="Cambria" w:hAnsi="Cambria" w:cs="Courier New"/>
          <w:sz w:val="20"/>
          <w:szCs w:val="20"/>
        </w:rPr>
        <w:t xml:space="preserve">(указание цели (ей) предоставления Субсидии)  </w:t>
      </w:r>
      <w:r>
        <w:rPr>
          <w:sz w:val="28"/>
          <w:szCs w:val="28"/>
        </w:rPr>
        <w:t xml:space="preserve">не связанные с финансовым обеспечением выполнения муниципального задания на оказание  муниципальных  услуг (выполнение работ) (далее - Субсидия);     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sz w:val="28"/>
          <w:szCs w:val="28"/>
        </w:rPr>
        <w:t>1.1.1. в  целях реализации Получателем следующих мероприятий: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1.1.1.1. _________________________________________________________;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1.1.1.2. _________________________________________________________.</w:t>
      </w:r>
    </w:p>
    <w:p w:rsidR="00965774" w:rsidRDefault="00965774" w:rsidP="00CA7FB2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1" w:name="P105"/>
      <w:bookmarkEnd w:id="11"/>
      <w:r>
        <w:rPr>
          <w:sz w:val="28"/>
          <w:szCs w:val="28"/>
        </w:rPr>
        <w:t xml:space="preserve">   1.2.  Субсидия  предоставляется  в  соответствии  с  лимитами бюджетных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обязательств, доведенными __________________(наименования администрации)  как получателю средств бюджета,  по  кодам  классификации расходов бюджетов Российской  Федерации (далее - коды БК) на цель(и), указанную(ые) в </w:t>
      </w:r>
      <w:hyperlink r:id="rId21" w:anchor="P92" w:history="1">
        <w:r w:rsidRPr="00CA7FB2">
          <w:rPr>
            <w:rStyle w:val="Hyperlink"/>
            <w:sz w:val="28"/>
            <w:szCs w:val="28"/>
            <w:u w:val="none"/>
          </w:rPr>
          <w:t>разделе</w:t>
        </w:r>
      </w:hyperlink>
      <w:r w:rsidRPr="00CA7FB2">
        <w:rPr>
          <w:color w:val="0000FF"/>
          <w:sz w:val="28"/>
          <w:szCs w:val="28"/>
        </w:rPr>
        <w:t xml:space="preserve"> </w:t>
      </w:r>
      <w:r w:rsidRPr="00CA7FB2">
        <w:rPr>
          <w:sz w:val="28"/>
          <w:szCs w:val="28"/>
        </w:rPr>
        <w:t>I</w:t>
      </w:r>
      <w:r>
        <w:rPr>
          <w:sz w:val="28"/>
          <w:szCs w:val="28"/>
        </w:rPr>
        <w:t xml:space="preserve">  настоящего  Соглашения,  в размере ________________________, в том числе </w:t>
      </w:r>
      <w:r>
        <w:rPr>
          <w:rFonts w:ascii="Courier New" w:hAnsi="Courier New" w:cs="Courier New"/>
          <w:sz w:val="20"/>
          <w:szCs w:val="20"/>
        </w:rPr>
        <w:t>: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8"/>
          <w:szCs w:val="28"/>
        </w:rPr>
        <w:t>в 20__ году ____ (________________) рублей __ копеек - по коду БК ____;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ambria" w:hAnsi="Cambria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ambria" w:hAnsi="Cambria" w:cs="Courier New"/>
          <w:sz w:val="20"/>
          <w:szCs w:val="20"/>
        </w:rPr>
        <w:t>(сумма прописью)                                                                                           (код БК)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8"/>
          <w:szCs w:val="28"/>
        </w:rPr>
        <w:t>в 20__ году ____ (________________) рублей __ копеек - по коду БК ____;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ambria" w:hAnsi="Cambria" w:cs="Courier New"/>
          <w:sz w:val="20"/>
          <w:szCs w:val="20"/>
        </w:rPr>
      </w:pPr>
      <w:r>
        <w:rPr>
          <w:rFonts w:ascii="Cambria" w:hAnsi="Cambria" w:cs="Courier New"/>
          <w:sz w:val="20"/>
          <w:szCs w:val="20"/>
        </w:rPr>
        <w:t xml:space="preserve">                                                              (сумма прописью)                                                                                    (код БК)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8"/>
          <w:szCs w:val="28"/>
        </w:rPr>
        <w:t>в 20__ году ____ (________________) рублей __ копеек - по коду БК ____.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ambria" w:hAnsi="Cambria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ambria" w:hAnsi="Cambria" w:cs="Courier New"/>
          <w:sz w:val="20"/>
          <w:szCs w:val="20"/>
        </w:rPr>
        <w:t>(сумма прописью)                                                                                    (код БК)</w:t>
      </w: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rFonts w:ascii="Cambria" w:hAnsi="Cambria"/>
          <w:szCs w:val="20"/>
        </w:rPr>
      </w:pPr>
    </w:p>
    <w:p w:rsidR="00965774" w:rsidRDefault="00965774" w:rsidP="00BA7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3"/>
      <w:bookmarkEnd w:id="12"/>
      <w:r>
        <w:rPr>
          <w:rFonts w:ascii="Times New Roman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965774" w:rsidRDefault="00965774" w:rsidP="00BA7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Предоставление бюджетных ассигнований производится в пределах средств, предусмотренных в  бюджете на соответствующий финансовый год и плановый период.</w:t>
      </w:r>
    </w:p>
    <w:p w:rsidR="00965774" w:rsidRDefault="00965774" w:rsidP="00BA7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целевых субсидий 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нефинансовых активов).</w:t>
      </w:r>
    </w:p>
    <w:p w:rsidR="00965774" w:rsidRDefault="00965774" w:rsidP="00D866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53"/>
      <w:bookmarkEnd w:id="13"/>
      <w:r>
        <w:rPr>
          <w:rFonts w:ascii="Times New Roman" w:hAnsi="Times New Roman" w:cs="Times New Roman"/>
          <w:sz w:val="28"/>
          <w:szCs w:val="28"/>
        </w:rPr>
        <w:t>1.6. Размер субсидии может быть уменьшен  в случаях:</w:t>
      </w:r>
    </w:p>
    <w:p w:rsidR="00965774" w:rsidRPr="00CA7FB2" w:rsidRDefault="00965774" w:rsidP="00D8663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решения 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</w:t>
      </w:r>
      <w:r w:rsidRPr="00CA7F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22" w:anchor="P219" w:history="1">
        <w:r w:rsidRPr="00CA7FB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пункте 1.1</w:t>
        </w:r>
      </w:hyperlink>
      <w:r w:rsidRPr="00CA7FB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Соглашения;</w:t>
      </w:r>
    </w:p>
    <w:p w:rsidR="00965774" w:rsidRPr="00CA7FB2" w:rsidRDefault="00965774" w:rsidP="00D8663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B2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финансируемым из бюджета, на иные цели, утвержденным  постановлением администрации </w:t>
      </w:r>
      <w:r w:rsidRPr="007A5269">
        <w:rPr>
          <w:rFonts w:ascii="Times New Roman" w:hAnsi="Times New Roman" w:cs="Times New Roman"/>
          <w:sz w:val="28"/>
          <w:szCs w:val="28"/>
        </w:rPr>
        <w:t>от_0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526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5269">
        <w:rPr>
          <w:rFonts w:ascii="Times New Roman" w:hAnsi="Times New Roman" w:cs="Times New Roman"/>
          <w:sz w:val="28"/>
          <w:szCs w:val="28"/>
        </w:rPr>
        <w:t>.2020г. № (далее</w:t>
      </w:r>
      <w:r w:rsidRPr="00CA7FB2">
        <w:rPr>
          <w:rFonts w:ascii="Times New Roman" w:hAnsi="Times New Roman" w:cs="Times New Roman"/>
          <w:color w:val="000000"/>
          <w:sz w:val="28"/>
          <w:szCs w:val="28"/>
        </w:rPr>
        <w:t xml:space="preserve"> – Порядок);</w:t>
      </w:r>
    </w:p>
    <w:p w:rsidR="00965774" w:rsidRPr="00CA7FB2" w:rsidRDefault="00965774" w:rsidP="00D8663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B2">
        <w:rPr>
          <w:rFonts w:ascii="Times New Roman" w:hAnsi="Times New Roman" w:cs="Times New Roman"/>
          <w:color w:val="000000"/>
          <w:sz w:val="28"/>
          <w:szCs w:val="28"/>
        </w:rPr>
        <w:t>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965774" w:rsidRPr="00CA7FB2" w:rsidRDefault="00965774" w:rsidP="00BA7B1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B2">
        <w:rPr>
          <w:rFonts w:ascii="Times New Roman" w:hAnsi="Times New Roman" w:cs="Times New Roman"/>
          <w:color w:val="000000"/>
          <w:sz w:val="28"/>
          <w:szCs w:val="28"/>
        </w:rPr>
        <w:t>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965774" w:rsidRDefault="00965774" w:rsidP="00BA7B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FB2">
        <w:rPr>
          <w:rFonts w:ascii="Times New Roman" w:hAnsi="Times New Roman" w:cs="Times New Roman"/>
          <w:color w:val="000000"/>
          <w:sz w:val="28"/>
          <w:szCs w:val="28"/>
        </w:rPr>
        <w:t xml:space="preserve">1.7. В случаях, указанных в </w:t>
      </w:r>
      <w:hyperlink r:id="rId23" w:anchor="P253" w:history="1">
        <w:r w:rsidRPr="00CA7FB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пункте 1.6</w:t>
        </w:r>
      </w:hyperlink>
      <w:r w:rsidRPr="00CA7FB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Соглашения, субсидии</w:t>
      </w:r>
      <w:r>
        <w:rPr>
          <w:rFonts w:ascii="Times New Roman" w:hAnsi="Times New Roman" w:cs="Times New Roman"/>
          <w:sz w:val="28"/>
          <w:szCs w:val="28"/>
        </w:rPr>
        <w:t xml:space="preserve"> подлежат возврату в доход бюджета в течение  30 календарных дней после предъявления отраслевым органом соответствующих требований на указанный в требовании счет.</w:t>
      </w:r>
    </w:p>
    <w:p w:rsidR="00965774" w:rsidRDefault="00965774" w:rsidP="00BA7B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поступления средств в течение указанного срока отраслевой орган в срок не более  3 месяцев со дня истечения срока для возврата средств принимает меры к их взысканию в судебном порядке.</w:t>
      </w:r>
    </w:p>
    <w:p w:rsidR="00965774" w:rsidRDefault="00965774" w:rsidP="00BA7B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обязательства Сторон</w:t>
      </w:r>
    </w:p>
    <w:p w:rsidR="00965774" w:rsidRDefault="00965774" w:rsidP="00D8663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обязуется: </w:t>
      </w:r>
    </w:p>
    <w:p w:rsidR="00965774" w:rsidRDefault="00965774" w:rsidP="00BA7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перечислить Учреждению на лицевой счет, открытый учреждением в администрации Ускюльского 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для учета операций по получению и использованию субсидий, согласно </w:t>
      </w:r>
      <w:hyperlink r:id="rId24" w:anchor="P310" w:history="1">
        <w:r w:rsidRPr="00CA7FB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графику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Осуществлять   оценку   достижения   Учреждением   показателей результативности   предоставления   субсидии   в соответствии с пунктом 2.1.3 настоящего Соглашения, на основании отчета о   расходах   Учреждения и о достижении значений показателей результативности предоставления  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2.1.5.1 в случае установления или   получения   от    органа    финансового   контроля информации  о  фактах  нарушения  Учреждением  порядка,  целей и условий предоставления субсидии, предусмотренных настоящим  Соглашением,  в  том  числе  указания  в  документах, представленных   Учреждением  в  соответствии  с  настоящим Соглашением, недостоверных сведений, направлять Учреждению требование об обеспечении возврата Субсидии в бюджет Ускюльского  </w:t>
      </w:r>
      <w:r w:rsidRPr="00C54026">
        <w:rPr>
          <w:sz w:val="28"/>
          <w:szCs w:val="28"/>
        </w:rPr>
        <w:t>сельсовета Татарского района Новосибирской</w:t>
      </w:r>
      <w:r>
        <w:rPr>
          <w:sz w:val="28"/>
          <w:szCs w:val="28"/>
        </w:rPr>
        <w:t xml:space="preserve"> </w:t>
      </w:r>
      <w:r w:rsidRPr="00C5402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в размере и в сроки, определенные в указанном требовании;</w:t>
      </w:r>
    </w:p>
    <w:p w:rsidR="00965774" w:rsidRDefault="00965774" w:rsidP="00BA7B1C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2.1.5.2.  в  случае, если Учреждением не достигнуты значения показателей результативности   предоставления   Субсидии   в   соответствии  с   пунктом 2.1.3   настоящего   Соглашения,   применять штрафные санкции,  с обязательным уведомлением Учреждения в течение  5 рабочих дней с даты принятия указанного решения;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вправе: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 , на цели, указанные в разделе 1 настоящего Соглашения, не позднее 10 рабочих дней  со дня получения от Учреждения документов, обосновывающих потребность в направлении остатка субсидии на указанные цели; 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2.2.3. приостанавливать  предоставление субсидии в случае установления администрацией или получения от органа финансового  контроля  информации  о  фактах нарушения Учреждением  порядка,    целей   и   условий   предоставления   субсидии, предусмотренных   настоящим соглашением;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Учреждение обязуется:</w:t>
      </w:r>
    </w:p>
    <w:p w:rsidR="00965774" w:rsidRPr="00D86630" w:rsidRDefault="00965774" w:rsidP="00BA7B1C">
      <w:pPr>
        <w:widowControl w:val="0"/>
        <w:autoSpaceDE w:val="0"/>
        <w:autoSpaceDN w:val="0"/>
        <w:ind w:firstLine="54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2.3.1. представлять  администрации документы, в соответствии с Порядком.</w:t>
      </w:r>
    </w:p>
    <w:p w:rsidR="00965774" w:rsidRPr="00CA7FB2" w:rsidRDefault="00965774" w:rsidP="00D86630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2.3.2. представить администрации в срок до «01» марта 20__ года следующего за отчетным документы, установленные </w:t>
      </w:r>
      <w:hyperlink r:id="rId25" w:anchor="P233" w:history="1">
        <w:r w:rsidRPr="00CA7FB2">
          <w:rPr>
            <w:rStyle w:val="Hyperlink"/>
            <w:color w:val="000000"/>
            <w:sz w:val="28"/>
            <w:szCs w:val="28"/>
            <w:u w:val="none"/>
          </w:rPr>
          <w:t>пунктом 2.2.2</w:t>
        </w:r>
      </w:hyperlink>
      <w:r w:rsidRPr="00CA7FB2">
        <w:rPr>
          <w:color w:val="000000"/>
          <w:sz w:val="28"/>
          <w:szCs w:val="28"/>
        </w:rPr>
        <w:t xml:space="preserve"> настоящего Соглашения;</w:t>
      </w:r>
    </w:p>
    <w:p w:rsidR="00965774" w:rsidRPr="00CA7FB2" w:rsidRDefault="00965774" w:rsidP="00D8663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4" w:name="P261"/>
      <w:bookmarkEnd w:id="14"/>
      <w:r w:rsidRPr="00CA7FB2">
        <w:rPr>
          <w:color w:val="000000"/>
          <w:sz w:val="28"/>
          <w:szCs w:val="28"/>
        </w:rPr>
        <w:t xml:space="preserve">    2.3.3. вести обособленный аналитический учет операций, осуществляемых за счет субсидии;</w:t>
      </w:r>
    </w:p>
    <w:p w:rsidR="00965774" w:rsidRPr="00CA7FB2" w:rsidRDefault="00965774" w:rsidP="00D8663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CA7FB2">
        <w:rPr>
          <w:color w:val="000000"/>
          <w:sz w:val="28"/>
          <w:szCs w:val="28"/>
        </w:rPr>
        <w:t xml:space="preserve">    2.3.4.  обеспечивать достижение значений показателей результативности предоставления субсидии в соответствии с </w:t>
      </w:r>
      <w:hyperlink r:id="rId26" w:anchor="P169" w:history="1">
        <w:r w:rsidRPr="00CA7FB2">
          <w:rPr>
            <w:rStyle w:val="Hyperlink"/>
            <w:color w:val="000000"/>
            <w:sz w:val="28"/>
            <w:szCs w:val="28"/>
            <w:u w:val="none"/>
          </w:rPr>
          <w:t>пунктом 2.1.3</w:t>
        </w:r>
      </w:hyperlink>
      <w:r w:rsidRPr="00CA7FB2">
        <w:rPr>
          <w:color w:val="000000"/>
          <w:sz w:val="28"/>
          <w:szCs w:val="28"/>
        </w:rPr>
        <w:t xml:space="preserve"> настоящего Соглашения;</w:t>
      </w:r>
    </w:p>
    <w:p w:rsidR="00965774" w:rsidRPr="00CA7FB2" w:rsidRDefault="00965774" w:rsidP="00D8663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5" w:name="P285"/>
      <w:bookmarkEnd w:id="15"/>
      <w:r w:rsidRPr="00CA7FB2">
        <w:rPr>
          <w:color w:val="000000"/>
          <w:sz w:val="28"/>
          <w:szCs w:val="28"/>
        </w:rPr>
        <w:t xml:space="preserve">    2.3.5. представлять администрации отчет   о   расходах   Учреждения и о достижении значений показателей результативности предоставления   субсидии в соответствии с пунктом настоящего Соглашения не позднее 25 дня, следующего за отчетным кварталом, и до 15 января финансового года , следующего за годом предоставления субсидии;</w:t>
      </w:r>
    </w:p>
    <w:p w:rsidR="00965774" w:rsidRPr="00CA7FB2" w:rsidRDefault="00965774" w:rsidP="00D8663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CA7FB2">
        <w:rPr>
          <w:color w:val="000000"/>
          <w:sz w:val="28"/>
          <w:szCs w:val="28"/>
        </w:rPr>
        <w:t xml:space="preserve">    </w:t>
      </w:r>
      <w:bookmarkStart w:id="16" w:name="P301"/>
      <w:bookmarkEnd w:id="16"/>
      <w:r w:rsidRPr="00CA7FB2">
        <w:rPr>
          <w:color w:val="000000"/>
          <w:sz w:val="28"/>
          <w:szCs w:val="28"/>
        </w:rPr>
        <w:t xml:space="preserve">2.3.6. направлять по запросу администрации документы и информацию,  необходимую  для   осуществления    контроля  за соблюдением порядка, целей и условий предоставления субсидии в соответствии с  </w:t>
      </w:r>
      <w:hyperlink r:id="rId27" w:anchor="P248" w:history="1">
        <w:r w:rsidRPr="00CA7FB2">
          <w:rPr>
            <w:rStyle w:val="Hyperlink"/>
            <w:color w:val="000000"/>
            <w:sz w:val="28"/>
            <w:szCs w:val="28"/>
            <w:u w:val="none"/>
          </w:rPr>
          <w:t>пунктом  2.2.4</w:t>
        </w:r>
      </w:hyperlink>
      <w:r w:rsidRPr="00CA7FB2">
        <w:rPr>
          <w:color w:val="000000"/>
          <w:sz w:val="28"/>
          <w:szCs w:val="28"/>
        </w:rPr>
        <w:t xml:space="preserve">  настоящего Соглашения, в течение 5 рабочих дней со дня получения указанного запроса;</w:t>
      </w:r>
    </w:p>
    <w:p w:rsidR="00965774" w:rsidRPr="00CA7FB2" w:rsidRDefault="00965774" w:rsidP="00D8663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CA7FB2">
        <w:rPr>
          <w:color w:val="000000"/>
          <w:sz w:val="28"/>
          <w:szCs w:val="28"/>
        </w:rPr>
        <w:t xml:space="preserve">    2.3.7. в случае получения от администрации требования в                                               соответствии с </w:t>
      </w:r>
      <w:hyperlink r:id="rId28" w:anchor="P204" w:history="1">
        <w:r w:rsidRPr="00CA7FB2">
          <w:rPr>
            <w:rStyle w:val="Hyperlink"/>
            <w:color w:val="000000"/>
            <w:sz w:val="28"/>
            <w:szCs w:val="28"/>
            <w:u w:val="none"/>
          </w:rPr>
          <w:t xml:space="preserve">пунктом </w:t>
        </w:r>
      </w:hyperlink>
      <w:r w:rsidRPr="00CA7FB2">
        <w:rPr>
          <w:color w:val="000000"/>
          <w:sz w:val="28"/>
          <w:szCs w:val="28"/>
        </w:rPr>
        <w:t>2.1.5 настоящего Соглашения: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965774" w:rsidRDefault="00965774" w:rsidP="00BA7B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возвращать в  бюджет  субсидию в размере и в сроки, определенные в требовании о возврате субсидии;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7" w:name="P315"/>
      <w:bookmarkEnd w:id="17"/>
      <w:r>
        <w:rPr>
          <w:sz w:val="28"/>
          <w:szCs w:val="28"/>
        </w:rPr>
        <w:t xml:space="preserve">    </w:t>
      </w:r>
      <w:bookmarkStart w:id="18" w:name="P327"/>
      <w:bookmarkEnd w:id="18"/>
      <w:r>
        <w:rPr>
          <w:sz w:val="28"/>
          <w:szCs w:val="28"/>
        </w:rPr>
        <w:t xml:space="preserve">    в)   возвращать   неиспользованный   остаток   субсидии   в доход  бюджета в случае отсутствия решения о наличии потребности в   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2.3.8. обеспечивать полноту и достоверность сведений, представляемых  в администрацию в соответствии с настоящим Соглашением.</w:t>
      </w: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Учреждение вправе: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9" w:name="P344"/>
      <w:bookmarkEnd w:id="19"/>
      <w:r>
        <w:rPr>
          <w:sz w:val="28"/>
          <w:szCs w:val="28"/>
        </w:rPr>
        <w:t xml:space="preserve">    2.4.1. направлять администрации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  размера   субсидии   с   приложением   информации, содержащей финансово-экономическое обоснование данного изменения;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0" w:name="P351"/>
      <w:bookmarkEnd w:id="20"/>
      <w:r>
        <w:rPr>
          <w:sz w:val="28"/>
          <w:szCs w:val="28"/>
        </w:rPr>
        <w:t xml:space="preserve">    2.4.2. обращаться к администрации в целях получения разъяснений в связи с исполнением настоящего Соглашения;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1" w:name="P355"/>
      <w:bookmarkEnd w:id="21"/>
      <w:r>
        <w:rPr>
          <w:sz w:val="28"/>
          <w:szCs w:val="28"/>
        </w:rPr>
        <w:t xml:space="preserve">    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29" w:anchor="P92" w:history="1">
        <w:r w:rsidRPr="00CA7FB2">
          <w:rPr>
            <w:rStyle w:val="Hyperlink"/>
            <w:color w:val="000000"/>
            <w:sz w:val="28"/>
            <w:szCs w:val="28"/>
            <w:u w:val="none"/>
          </w:rPr>
          <w:t>разделе I</w:t>
        </w:r>
      </w:hyperlink>
      <w:r w:rsidRPr="00CA7FB2">
        <w:rPr>
          <w:color w:val="000000"/>
          <w:sz w:val="28"/>
          <w:szCs w:val="28"/>
        </w:rPr>
        <w:t xml:space="preserve"> настоящего Соглашения, в случае принятия администрацией </w:t>
      </w:r>
      <w:r>
        <w:rPr>
          <w:sz w:val="28"/>
          <w:szCs w:val="28"/>
        </w:rPr>
        <w:t xml:space="preserve"> соответствующего   решения   в соответствии с пунктом настоящего Соглашения.</w:t>
      </w:r>
    </w:p>
    <w:p w:rsidR="00965774" w:rsidRDefault="00965774" w:rsidP="00D8663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22" w:name="P364"/>
      <w:bookmarkEnd w:id="22"/>
      <w:r>
        <w:rPr>
          <w:sz w:val="28"/>
          <w:szCs w:val="28"/>
        </w:rPr>
        <w:t>3. Ответственность Сторон</w:t>
      </w:r>
    </w:p>
    <w:p w:rsidR="00965774" w:rsidRDefault="00965774" w:rsidP="00D8663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65774" w:rsidRDefault="00965774" w:rsidP="00D8663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</w:t>
      </w:r>
    </w:p>
    <w:p w:rsidR="00965774" w:rsidRDefault="00965774" w:rsidP="00D8663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65774" w:rsidRDefault="00965774" w:rsidP="00D41F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965774" w:rsidRDefault="00965774" w:rsidP="00D41F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30" w:anchor="P105" w:history="1">
        <w:r w:rsidRPr="00CA7FB2">
          <w:rPr>
            <w:rStyle w:val="Hyperlink"/>
            <w:color w:val="000000"/>
            <w:sz w:val="28"/>
            <w:szCs w:val="28"/>
            <w:u w:val="none"/>
          </w:rPr>
          <w:t>пункте 2.1</w:t>
        </w:r>
      </w:hyperlink>
      <w:r>
        <w:rPr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965774" w:rsidRDefault="00965774" w:rsidP="00D41F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3" w:name="P386"/>
      <w:bookmarkEnd w:id="23"/>
      <w:r>
        <w:rPr>
          <w:sz w:val="28"/>
          <w:szCs w:val="28"/>
        </w:rPr>
        <w:t xml:space="preserve">4.3. Изменение настоящего Соглашения, в том числе в соответствии с положениями </w:t>
      </w:r>
      <w:hyperlink r:id="rId31" w:anchor="P232" w:history="1">
        <w:r w:rsidRPr="00CA7FB2">
          <w:rPr>
            <w:rStyle w:val="Hyperlink"/>
            <w:color w:val="000000"/>
            <w:sz w:val="28"/>
            <w:szCs w:val="28"/>
            <w:u w:val="none"/>
          </w:rPr>
          <w:t>пункта 2.2.1</w:t>
        </w:r>
      </w:hyperlink>
      <w:r>
        <w:rPr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965774" w:rsidRDefault="00965774" w:rsidP="00D41F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4" w:name="P392"/>
      <w:bookmarkEnd w:id="24"/>
      <w:r>
        <w:rPr>
          <w:sz w:val="28"/>
          <w:szCs w:val="28"/>
        </w:rPr>
        <w:t xml:space="preserve">    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5" w:name="P396"/>
      <w:bookmarkEnd w:id="25"/>
      <w:r>
        <w:rPr>
          <w:sz w:val="28"/>
          <w:szCs w:val="28"/>
        </w:rPr>
        <w:t xml:space="preserve">    4.6. Расторжение настоящего Соглашения администрацией в   одностороннем   порядке возможно в случае не достижения Учреждением установленных    настоящим    Соглашением    показателей   результативности предоставления субсидии или иных показателей.</w:t>
      </w:r>
    </w:p>
    <w:p w:rsidR="00965774" w:rsidRDefault="00965774" w:rsidP="00D41F0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4.7. Расторжение настоящего Соглашения Учреждением в одностороннем порядке не допускается.</w:t>
      </w:r>
    </w:p>
    <w:p w:rsidR="00965774" w:rsidRDefault="00965774" w:rsidP="00D41F0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65774" w:rsidRDefault="00965774" w:rsidP="00D86630">
      <w:pPr>
        <w:widowControl w:val="0"/>
        <w:autoSpaceDE w:val="0"/>
        <w:autoSpaceDN w:val="0"/>
        <w:spacing w:before="240"/>
        <w:jc w:val="both"/>
        <w:rPr>
          <w:sz w:val="28"/>
          <w:szCs w:val="28"/>
        </w:rPr>
      </w:pPr>
    </w:p>
    <w:p w:rsidR="00965774" w:rsidRDefault="00965774" w:rsidP="00D8663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26" w:name="P413"/>
      <w:bookmarkEnd w:id="26"/>
      <w:r>
        <w:rPr>
          <w:sz w:val="28"/>
          <w:szCs w:val="28"/>
        </w:rPr>
        <w:t>5. Платежные реквизиты Сторон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79"/>
        <w:gridCol w:w="3485"/>
        <w:gridCol w:w="4961"/>
      </w:tblGrid>
      <w:tr w:rsidR="00965774" w:rsidTr="00D86630">
        <w:tc>
          <w:tcPr>
            <w:tcW w:w="5165" w:type="dxa"/>
            <w:gridSpan w:val="2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  <w:p w:rsidR="00965774" w:rsidRPr="00075063" w:rsidRDefault="0096577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75063">
              <w:rPr>
                <w:sz w:val="28"/>
                <w:szCs w:val="28"/>
              </w:rPr>
              <w:t>администрации</w:t>
            </w:r>
          </w:p>
          <w:p w:rsidR="00965774" w:rsidRPr="00075063" w:rsidRDefault="00965774" w:rsidP="000750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965774" w:rsidTr="00D86630">
        <w:tc>
          <w:tcPr>
            <w:tcW w:w="1679" w:type="dxa"/>
            <w:vMerge w:val="restart"/>
            <w:tcBorders>
              <w:bottom w:val="nil"/>
              <w:right w:val="nil"/>
            </w:tcBorders>
          </w:tcPr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 ние</w:t>
            </w:r>
          </w:p>
        </w:tc>
        <w:tc>
          <w:tcPr>
            <w:tcW w:w="3486" w:type="dxa"/>
            <w:vMerge w:val="restart"/>
            <w:tcBorders>
              <w:left w:val="nil"/>
              <w:bottom w:val="nil"/>
            </w:tcBorders>
          </w:tcPr>
          <w:p w:rsidR="00965774" w:rsidRDefault="00965774" w:rsidP="001B0A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4962" w:type="dxa"/>
            <w:tcBorders>
              <w:bottom w:val="nil"/>
            </w:tcBorders>
          </w:tcPr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</w:t>
            </w:r>
          </w:p>
        </w:tc>
      </w:tr>
      <w:tr w:rsidR="00965774" w:rsidTr="00D86630">
        <w:trPr>
          <w:trHeight w:val="322"/>
        </w:trPr>
        <w:tc>
          <w:tcPr>
            <w:tcW w:w="5165" w:type="dxa"/>
            <w:vMerge/>
            <w:tcBorders>
              <w:bottom w:val="nil"/>
              <w:right w:val="nil"/>
            </w:tcBorders>
            <w:vAlign w:val="center"/>
          </w:tcPr>
          <w:p w:rsidR="00965774" w:rsidRDefault="0096577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</w:tcBorders>
            <w:vAlign w:val="center"/>
          </w:tcPr>
          <w:p w:rsidR="00965774" w:rsidRPr="000D7CCB" w:rsidRDefault="009657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nil"/>
              <w:bottom w:val="nil"/>
            </w:tcBorders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D7CCB">
              <w:rPr>
                <w:color w:val="000000"/>
                <w:sz w:val="28"/>
                <w:szCs w:val="28"/>
              </w:rPr>
              <w:t xml:space="preserve">ОГРН, </w:t>
            </w:r>
            <w:hyperlink r:id="rId32" w:history="1">
              <w:r w:rsidRPr="000D7CCB">
                <w:rPr>
                  <w:rStyle w:val="Hyperlink"/>
                  <w:color w:val="000000"/>
                  <w:sz w:val="28"/>
                  <w:szCs w:val="28"/>
                </w:rPr>
                <w:t>ОКТМО</w:t>
              </w:r>
            </w:hyperlink>
          </w:p>
        </w:tc>
      </w:tr>
      <w:tr w:rsidR="00965774" w:rsidTr="00D86630">
        <w:trPr>
          <w:trHeight w:val="20"/>
        </w:trPr>
        <w:tc>
          <w:tcPr>
            <w:tcW w:w="5165" w:type="dxa"/>
            <w:gridSpan w:val="2"/>
            <w:tcBorders>
              <w:top w:val="nil"/>
            </w:tcBorders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D7CCB">
              <w:rPr>
                <w:color w:val="000000"/>
                <w:sz w:val="28"/>
                <w:szCs w:val="28"/>
              </w:rPr>
              <w:t xml:space="preserve">ОГРН, </w:t>
            </w:r>
            <w:hyperlink r:id="rId33" w:history="1">
              <w:r w:rsidRPr="000D7CCB">
                <w:rPr>
                  <w:rStyle w:val="Hyperlink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2" w:type="dxa"/>
            <w:vMerge/>
            <w:tcBorders>
              <w:top w:val="nil"/>
              <w:bottom w:val="nil"/>
            </w:tcBorders>
            <w:vAlign w:val="center"/>
          </w:tcPr>
          <w:p w:rsidR="00965774" w:rsidRPr="000D7CCB" w:rsidRDefault="00965774">
            <w:pPr>
              <w:rPr>
                <w:color w:val="000000"/>
                <w:sz w:val="28"/>
                <w:szCs w:val="28"/>
              </w:rPr>
            </w:pPr>
          </w:p>
        </w:tc>
      </w:tr>
      <w:tr w:rsidR="00965774" w:rsidTr="00D86630">
        <w:tc>
          <w:tcPr>
            <w:tcW w:w="5165" w:type="dxa"/>
            <w:gridSpan w:val="2"/>
            <w:tcBorders>
              <w:top w:val="nil"/>
              <w:bottom w:val="nil"/>
            </w:tcBorders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D7CCB">
              <w:rPr>
                <w:color w:val="000000"/>
                <w:sz w:val="28"/>
                <w:szCs w:val="28"/>
              </w:rPr>
              <w:t>Место нахождения: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D7CCB">
              <w:rPr>
                <w:color w:val="000000"/>
                <w:sz w:val="28"/>
                <w:szCs w:val="28"/>
              </w:rPr>
              <w:t>Место нахождения:</w:t>
            </w:r>
          </w:p>
        </w:tc>
      </w:tr>
      <w:tr w:rsidR="00965774" w:rsidTr="00D86630">
        <w:trPr>
          <w:trHeight w:val="26"/>
        </w:trPr>
        <w:tc>
          <w:tcPr>
            <w:tcW w:w="5165" w:type="dxa"/>
            <w:gridSpan w:val="2"/>
            <w:tcBorders>
              <w:top w:val="nil"/>
              <w:bottom w:val="nil"/>
            </w:tcBorders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65774" w:rsidTr="00D86630">
        <w:tc>
          <w:tcPr>
            <w:tcW w:w="5165" w:type="dxa"/>
            <w:gridSpan w:val="2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D7CCB">
              <w:rPr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962" w:type="dxa"/>
          </w:tcPr>
          <w:p w:rsidR="00965774" w:rsidRPr="000D7CCB" w:rsidRDefault="00965774" w:rsidP="00C03C33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D7CCB">
              <w:rPr>
                <w:color w:val="000000"/>
                <w:sz w:val="28"/>
                <w:szCs w:val="28"/>
              </w:rPr>
              <w:t xml:space="preserve">ИНН/КПП </w:t>
            </w:r>
          </w:p>
        </w:tc>
      </w:tr>
      <w:tr w:rsidR="00965774" w:rsidTr="00D86630">
        <w:tc>
          <w:tcPr>
            <w:tcW w:w="5165" w:type="dxa"/>
            <w:gridSpan w:val="2"/>
          </w:tcPr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Расчетный счет</w:t>
            </w:r>
          </w:p>
          <w:p w:rsidR="00965774" w:rsidRDefault="00965774">
            <w:pPr>
              <w:widowControl w:val="0"/>
              <w:autoSpaceDE w:val="0"/>
              <w:autoSpaceDN w:val="0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Лицевой счет</w:t>
            </w:r>
          </w:p>
        </w:tc>
        <w:tc>
          <w:tcPr>
            <w:tcW w:w="4962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Расчетный (корреспондентский) счет </w:t>
            </w:r>
          </w:p>
          <w:p w:rsidR="00965774" w:rsidRDefault="009657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965774" w:rsidRDefault="00965774" w:rsidP="00D8663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VIII. Подписи Сторон</w:t>
      </w: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965774" w:rsidTr="00D86630">
        <w:tc>
          <w:tcPr>
            <w:tcW w:w="5165" w:type="dxa"/>
          </w:tcPr>
          <w:p w:rsidR="00965774" w:rsidRDefault="0096577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965774" w:rsidTr="00D86630">
        <w:tc>
          <w:tcPr>
            <w:tcW w:w="5165" w:type="dxa"/>
          </w:tcPr>
          <w:p w:rsidR="00965774" w:rsidRDefault="0096577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___________/_____________</w:t>
            </w:r>
          </w:p>
          <w:p w:rsidR="00965774" w:rsidRDefault="0096577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962" w:type="dxa"/>
          </w:tcPr>
          <w:p w:rsidR="00965774" w:rsidRDefault="0096577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___________/_____________</w:t>
            </w:r>
          </w:p>
          <w:p w:rsidR="00965774" w:rsidRDefault="0096577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(подпись)      (ФИО)</w:t>
            </w:r>
          </w:p>
        </w:tc>
      </w:tr>
    </w:tbl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41F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41F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Pr="00CA7FB2" w:rsidRDefault="00965774" w:rsidP="00D8663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CA7FB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65774" w:rsidRPr="00CA7FB2" w:rsidRDefault="00965774" w:rsidP="00D866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7FB2">
        <w:rPr>
          <w:rFonts w:ascii="Times New Roman" w:hAnsi="Times New Roman" w:cs="Times New Roman"/>
          <w:sz w:val="24"/>
          <w:szCs w:val="24"/>
        </w:rPr>
        <w:t>к Соглашению от_______ № __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Pr="00D41F06" w:rsidRDefault="00965774" w:rsidP="00D86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P310"/>
      <w:bookmarkEnd w:id="27"/>
      <w:r w:rsidRPr="00D41F0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65774" w:rsidRPr="00D41F06" w:rsidRDefault="00965774" w:rsidP="00D86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06">
        <w:rPr>
          <w:rFonts w:ascii="Times New Roman" w:hAnsi="Times New Roman" w:cs="Times New Roman"/>
          <w:b/>
          <w:sz w:val="28"/>
          <w:szCs w:val="28"/>
        </w:rPr>
        <w:t>перечисления субсидии</w:t>
      </w:r>
    </w:p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06"/>
        <w:gridCol w:w="1565"/>
        <w:gridCol w:w="709"/>
        <w:gridCol w:w="1352"/>
        <w:gridCol w:w="1276"/>
        <w:gridCol w:w="1325"/>
        <w:gridCol w:w="2230"/>
        <w:gridCol w:w="1622"/>
      </w:tblGrid>
      <w:tr w:rsidR="00965774" w:rsidTr="00D86630">
        <w:trPr>
          <w:trHeight w:val="427"/>
        </w:trPr>
        <w:tc>
          <w:tcPr>
            <w:tcW w:w="405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65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662" w:type="dxa"/>
            <w:gridSpan w:val="4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перечисления субсидии (мм.гг.)</w:t>
            </w:r>
          </w:p>
        </w:tc>
        <w:tc>
          <w:tcPr>
            <w:tcW w:w="1622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субсидии, тыс. руб.</w:t>
            </w:r>
          </w:p>
        </w:tc>
      </w:tr>
      <w:tr w:rsidR="00965774" w:rsidTr="00D86630">
        <w:trPr>
          <w:trHeight w:val="144"/>
        </w:trPr>
        <w:tc>
          <w:tcPr>
            <w:tcW w:w="405" w:type="dxa"/>
            <w:vMerge/>
            <w:vAlign w:val="center"/>
          </w:tcPr>
          <w:p w:rsidR="00965774" w:rsidRDefault="00965774">
            <w:pPr>
              <w:rPr>
                <w:lang w:eastAsia="en-US"/>
              </w:rPr>
            </w:pPr>
          </w:p>
        </w:tc>
        <w:tc>
          <w:tcPr>
            <w:tcW w:w="1565" w:type="dxa"/>
            <w:vMerge/>
            <w:vAlign w:val="center"/>
          </w:tcPr>
          <w:p w:rsidR="00965774" w:rsidRDefault="00965774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главы по КБК</w:t>
            </w:r>
          </w:p>
        </w:tc>
        <w:tc>
          <w:tcPr>
            <w:tcW w:w="1352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276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325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2230" w:type="dxa"/>
            <w:vMerge/>
            <w:vAlign w:val="center"/>
          </w:tcPr>
          <w:p w:rsidR="00965774" w:rsidRDefault="00965774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vAlign w:val="center"/>
          </w:tcPr>
          <w:p w:rsidR="00965774" w:rsidRDefault="00965774">
            <w:pPr>
              <w:rPr>
                <w:lang w:eastAsia="en-US"/>
              </w:rPr>
            </w:pPr>
          </w:p>
        </w:tc>
      </w:tr>
      <w:tr w:rsidR="00965774" w:rsidTr="00D86630">
        <w:trPr>
          <w:trHeight w:val="329"/>
        </w:trPr>
        <w:tc>
          <w:tcPr>
            <w:tcW w:w="405" w:type="dxa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5" w:type="dxa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2" w:type="dxa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5" w:type="dxa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30" w:type="dxa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22" w:type="dxa"/>
          </w:tcPr>
          <w:p w:rsidR="00965774" w:rsidRDefault="00965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965774" w:rsidTr="00D86630">
        <w:trPr>
          <w:trHeight w:val="427"/>
        </w:trPr>
        <w:tc>
          <w:tcPr>
            <w:tcW w:w="405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5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vMerge w:val="restart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5774" w:rsidTr="00D86630">
        <w:trPr>
          <w:trHeight w:val="144"/>
        </w:trPr>
        <w:tc>
          <w:tcPr>
            <w:tcW w:w="405" w:type="dxa"/>
            <w:vMerge/>
            <w:vAlign w:val="center"/>
          </w:tcPr>
          <w:p w:rsidR="00965774" w:rsidRDefault="009657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  <w:vAlign w:val="center"/>
          </w:tcPr>
          <w:p w:rsidR="00965774" w:rsidRDefault="009657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vMerge/>
            <w:vAlign w:val="center"/>
          </w:tcPr>
          <w:p w:rsidR="00965774" w:rsidRDefault="009657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vAlign w:val="center"/>
          </w:tcPr>
          <w:p w:rsidR="00965774" w:rsidRDefault="009657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65774" w:rsidRDefault="009657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vMerge/>
            <w:vAlign w:val="center"/>
          </w:tcPr>
          <w:p w:rsidR="00965774" w:rsidRDefault="009657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КБК</w:t>
            </w:r>
          </w:p>
        </w:tc>
        <w:tc>
          <w:tcPr>
            <w:tcW w:w="1622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5774" w:rsidTr="00D86630">
        <w:trPr>
          <w:trHeight w:val="144"/>
        </w:trPr>
        <w:tc>
          <w:tcPr>
            <w:tcW w:w="405" w:type="dxa"/>
            <w:vMerge/>
            <w:vAlign w:val="center"/>
          </w:tcPr>
          <w:p w:rsidR="00965774" w:rsidRDefault="009657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  <w:vAlign w:val="center"/>
          </w:tcPr>
          <w:p w:rsidR="00965774" w:rsidRDefault="009657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gridSpan w:val="4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</w:t>
            </w:r>
          </w:p>
        </w:tc>
        <w:tc>
          <w:tcPr>
            <w:tcW w:w="1622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5774" w:rsidTr="00D86630">
        <w:trPr>
          <w:trHeight w:val="329"/>
        </w:trPr>
        <w:tc>
          <w:tcPr>
            <w:tcW w:w="405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gridSpan w:val="4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22" w:type="dxa"/>
          </w:tcPr>
          <w:p w:rsidR="00965774" w:rsidRDefault="00965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5774" w:rsidRDefault="00965774" w:rsidP="00D8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администрации:                 От имени учреждения:</w:t>
      </w:r>
    </w:p>
    <w:p w:rsidR="00965774" w:rsidRDefault="00965774" w:rsidP="00D86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______________________________</w:t>
      </w:r>
    </w:p>
    <w:p w:rsidR="00965774" w:rsidRDefault="00965774" w:rsidP="00D86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______________________________</w:t>
      </w:r>
    </w:p>
    <w:p w:rsidR="00965774" w:rsidRDefault="00965774" w:rsidP="00D86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______________________________</w:t>
      </w:r>
    </w:p>
    <w:p w:rsidR="00965774" w:rsidRDefault="00965774" w:rsidP="00D86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 20__ года        "__"__________ 20__ года</w:t>
      </w:r>
    </w:p>
    <w:p w:rsidR="00965774" w:rsidRDefault="00965774" w:rsidP="00D86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86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    М.П.</w:t>
      </w:r>
    </w:p>
    <w:p w:rsidR="00965774" w:rsidRDefault="00965774" w:rsidP="00D86630">
      <w:pPr>
        <w:rPr>
          <w:color w:val="0070C0"/>
          <w:sz w:val="28"/>
          <w:szCs w:val="28"/>
        </w:rPr>
        <w:sectPr w:rsidR="00965774" w:rsidSect="0099647C">
          <w:pgSz w:w="11905" w:h="16838" w:code="9"/>
          <w:pgMar w:top="851" w:right="851" w:bottom="851" w:left="1418" w:header="0" w:footer="0" w:gutter="0"/>
          <w:cols w:space="720"/>
        </w:sectPr>
      </w:pPr>
    </w:p>
    <w:p w:rsidR="00965774" w:rsidRDefault="00965774" w:rsidP="00D86630">
      <w:pPr>
        <w:widowControl w:val="0"/>
        <w:autoSpaceDE w:val="0"/>
        <w:autoSpaceDN w:val="0"/>
        <w:jc w:val="right"/>
        <w:rPr>
          <w:szCs w:val="20"/>
        </w:rPr>
      </w:pPr>
      <w:bookmarkStart w:id="28" w:name="P365"/>
      <w:bookmarkEnd w:id="28"/>
      <w:r>
        <w:rPr>
          <w:szCs w:val="20"/>
        </w:rPr>
        <w:t>Приложение № 2</w:t>
      </w:r>
    </w:p>
    <w:p w:rsidR="00965774" w:rsidRDefault="00965774" w:rsidP="00D86630">
      <w:pPr>
        <w:widowControl w:val="0"/>
        <w:autoSpaceDE w:val="0"/>
        <w:autoSpaceDN w:val="0"/>
        <w:jc w:val="right"/>
        <w:rPr>
          <w:szCs w:val="20"/>
        </w:rPr>
      </w:pPr>
      <w:r>
        <w:rPr>
          <w:szCs w:val="20"/>
        </w:rPr>
        <w:t>к соглашению от _______ № ____</w:t>
      </w:r>
    </w:p>
    <w:p w:rsidR="00965774" w:rsidRDefault="00965774" w:rsidP="00D86630">
      <w:pPr>
        <w:widowControl w:val="0"/>
        <w:autoSpaceDE w:val="0"/>
        <w:autoSpaceDN w:val="0"/>
        <w:jc w:val="right"/>
        <w:rPr>
          <w:szCs w:val="20"/>
        </w:rPr>
      </w:pPr>
    </w:p>
    <w:p w:rsidR="00965774" w:rsidRPr="00D41F06" w:rsidRDefault="00965774" w:rsidP="00D86630">
      <w:pPr>
        <w:widowControl w:val="0"/>
        <w:autoSpaceDE w:val="0"/>
        <w:autoSpaceDN w:val="0"/>
        <w:jc w:val="center"/>
        <w:rPr>
          <w:b/>
          <w:szCs w:val="20"/>
        </w:rPr>
      </w:pPr>
      <w:bookmarkStart w:id="29" w:name="P915"/>
      <w:bookmarkEnd w:id="29"/>
      <w:r w:rsidRPr="00D41F06">
        <w:rPr>
          <w:b/>
          <w:szCs w:val="20"/>
        </w:rPr>
        <w:t xml:space="preserve">ПОКАЗАТЕЛИ РЕЗУЛЬТАТИВНОСТИ ПРЕДОСТАВЛЕНИЯ СУБСИДИИ </w:t>
      </w: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965774" w:rsidRPr="000D7CCB" w:rsidTr="00D86630">
        <w:tc>
          <w:tcPr>
            <w:tcW w:w="510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D7CCB">
              <w:rPr>
                <w:color w:val="000000"/>
              </w:rPr>
              <w:t>№ п/п</w:t>
            </w:r>
          </w:p>
        </w:tc>
        <w:tc>
          <w:tcPr>
            <w:tcW w:w="1112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D7CCB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D7CCB">
              <w:rPr>
                <w:color w:val="000000"/>
              </w:rPr>
              <w:t xml:space="preserve">Наименование проекта (мероприятия) </w:t>
            </w:r>
            <w:hyperlink r:id="rId34" w:anchor="P957" w:history="1">
              <w:r w:rsidRPr="000D7CCB">
                <w:rPr>
                  <w:rStyle w:val="Hyperlink"/>
                  <w:color w:val="000000"/>
                </w:rPr>
                <w:t>&lt;1&gt;</w:t>
              </w:r>
            </w:hyperlink>
          </w:p>
        </w:tc>
        <w:tc>
          <w:tcPr>
            <w:tcW w:w="2948" w:type="dxa"/>
            <w:gridSpan w:val="2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D7CCB">
              <w:rPr>
                <w:color w:val="000000"/>
              </w:rPr>
              <w:t xml:space="preserve">Единица измерения по </w:t>
            </w:r>
            <w:hyperlink r:id="rId35" w:history="1">
              <w:r w:rsidRPr="000D7CCB">
                <w:rPr>
                  <w:rStyle w:val="Hyperlink"/>
                  <w:color w:val="000000"/>
                </w:rPr>
                <w:t>ОКЕИ</w:t>
              </w:r>
            </w:hyperlink>
            <w:r w:rsidRPr="000D7CCB">
              <w:rPr>
                <w:color w:val="000000"/>
              </w:rPr>
              <w:t>/Единица измерения</w:t>
            </w:r>
          </w:p>
        </w:tc>
        <w:tc>
          <w:tcPr>
            <w:tcW w:w="1396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D7CCB">
              <w:rPr>
                <w:color w:val="000000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D7CCB">
              <w:rPr>
                <w:color w:val="000000"/>
              </w:rPr>
              <w:t>Срок, на который запланировано достижение показателя</w:t>
            </w:r>
          </w:p>
        </w:tc>
      </w:tr>
      <w:tr w:rsidR="00965774" w:rsidRPr="000D7CCB" w:rsidTr="00D86630">
        <w:tc>
          <w:tcPr>
            <w:tcW w:w="510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</w:rPr>
            </w:pPr>
          </w:p>
        </w:tc>
        <w:tc>
          <w:tcPr>
            <w:tcW w:w="1112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</w:rPr>
            </w:pPr>
          </w:p>
        </w:tc>
        <w:tc>
          <w:tcPr>
            <w:tcW w:w="1326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</w:rPr>
            </w:pPr>
          </w:p>
        </w:tc>
        <w:tc>
          <w:tcPr>
            <w:tcW w:w="1871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D7CCB">
              <w:rPr>
                <w:color w:val="000000"/>
              </w:rPr>
              <w:t>Наименование</w:t>
            </w:r>
          </w:p>
        </w:tc>
        <w:tc>
          <w:tcPr>
            <w:tcW w:w="107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D7CCB">
              <w:rPr>
                <w:color w:val="000000"/>
              </w:rPr>
              <w:t>Код</w:t>
            </w:r>
          </w:p>
        </w:tc>
        <w:tc>
          <w:tcPr>
            <w:tcW w:w="1396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</w:rPr>
            </w:pPr>
          </w:p>
        </w:tc>
      </w:tr>
      <w:tr w:rsidR="00965774" w:rsidRPr="000D7CCB" w:rsidTr="00D86630">
        <w:tc>
          <w:tcPr>
            <w:tcW w:w="510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bookmarkStart w:id="30" w:name="P926"/>
            <w:bookmarkEnd w:id="30"/>
            <w:r w:rsidRPr="000D7CC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1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6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bookmarkStart w:id="31" w:name="P930"/>
            <w:bookmarkEnd w:id="31"/>
            <w:r w:rsidRPr="000D7CCB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965774" w:rsidRPr="000D7CCB" w:rsidTr="00D86630">
        <w:tc>
          <w:tcPr>
            <w:tcW w:w="510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112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326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871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07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396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842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</w:tr>
      <w:tr w:rsidR="00965774" w:rsidRPr="000D7CCB" w:rsidTr="00D86630">
        <w:tc>
          <w:tcPr>
            <w:tcW w:w="510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112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326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871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07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396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842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</w:tr>
      <w:tr w:rsidR="00965774" w:rsidRPr="000D7CCB" w:rsidTr="00D86630">
        <w:tc>
          <w:tcPr>
            <w:tcW w:w="510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112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326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871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07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396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842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</w:tr>
    </w:tbl>
    <w:p w:rsidR="00965774" w:rsidRPr="000D7CCB" w:rsidRDefault="00965774" w:rsidP="00D86630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</w:pPr>
      <w:r w:rsidRPr="000D7CCB">
        <w:rPr>
          <w:color w:val="000000"/>
          <w:szCs w:val="20"/>
        </w:rPr>
        <w:t>--------------------------------</w:t>
      </w: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bookmarkStart w:id="32" w:name="P955"/>
      <w:bookmarkStart w:id="33" w:name="P957"/>
      <w:bookmarkEnd w:id="32"/>
      <w:bookmarkEnd w:id="33"/>
      <w:r w:rsidRPr="000D7CCB">
        <w:rPr>
          <w:color w:val="000000"/>
          <w:szCs w:val="20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36" w:anchor="P98" w:history="1">
        <w:r w:rsidRPr="000D7CCB">
          <w:rPr>
            <w:rStyle w:val="Hyperlink"/>
            <w:color w:val="000000"/>
            <w:szCs w:val="20"/>
          </w:rPr>
          <w:t>пункте 1.1.1</w:t>
        </w:r>
      </w:hyperlink>
      <w:r w:rsidRPr="000D7CCB">
        <w:rPr>
          <w:color w:val="000000"/>
          <w:szCs w:val="20"/>
        </w:rPr>
        <w:t xml:space="preserve"> соглашения</w:t>
      </w:r>
      <w:r>
        <w:rPr>
          <w:szCs w:val="20"/>
        </w:rPr>
        <w:t xml:space="preserve"> о предоставлении целевой субсидии.</w:t>
      </w: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right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right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right"/>
        <w:rPr>
          <w:szCs w:val="20"/>
        </w:rPr>
      </w:pPr>
      <w:r>
        <w:rPr>
          <w:szCs w:val="20"/>
        </w:rPr>
        <w:t>Приложение  3 к Соглашению</w:t>
      </w:r>
    </w:p>
    <w:p w:rsidR="00965774" w:rsidRDefault="00965774" w:rsidP="00D86630">
      <w:pPr>
        <w:widowControl w:val="0"/>
        <w:autoSpaceDE w:val="0"/>
        <w:autoSpaceDN w:val="0"/>
        <w:jc w:val="right"/>
        <w:rPr>
          <w:szCs w:val="20"/>
        </w:rPr>
      </w:pPr>
      <w:r>
        <w:rPr>
          <w:szCs w:val="20"/>
        </w:rPr>
        <w:t>от _______ № ____</w:t>
      </w:r>
    </w:p>
    <w:p w:rsidR="00965774" w:rsidRDefault="00965774" w:rsidP="00D86630">
      <w:pPr>
        <w:widowControl w:val="0"/>
        <w:autoSpaceDE w:val="0"/>
        <w:autoSpaceDN w:val="0"/>
        <w:jc w:val="right"/>
        <w:rPr>
          <w:szCs w:val="20"/>
        </w:rPr>
      </w:pPr>
    </w:p>
    <w:p w:rsidR="00965774" w:rsidRPr="00D41F06" w:rsidRDefault="00965774" w:rsidP="00D8663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34" w:name="P1046"/>
      <w:bookmarkEnd w:id="34"/>
      <w:r w:rsidRPr="00D41F06">
        <w:rPr>
          <w:b/>
          <w:sz w:val="28"/>
          <w:szCs w:val="28"/>
        </w:rPr>
        <w:t>Отчет</w:t>
      </w:r>
    </w:p>
    <w:p w:rsidR="00965774" w:rsidRPr="00D41F06" w:rsidRDefault="00965774" w:rsidP="00D866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41F06">
        <w:rPr>
          <w:sz w:val="28"/>
          <w:szCs w:val="28"/>
        </w:rPr>
        <w:t>Раздел 1</w:t>
      </w:r>
    </w:p>
    <w:p w:rsidR="00965774" w:rsidRPr="00D41F06" w:rsidRDefault="00965774" w:rsidP="00D866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41F06">
        <w:rPr>
          <w:sz w:val="28"/>
          <w:szCs w:val="28"/>
        </w:rPr>
        <w:t xml:space="preserve"> о расходах, источником финансового обеспечения которых является Субсидия   </w:t>
      </w:r>
    </w:p>
    <w:p w:rsidR="00965774" w:rsidRPr="000D7CCB" w:rsidRDefault="00965774" w:rsidP="00D8663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41F06">
        <w:rPr>
          <w:sz w:val="28"/>
          <w:szCs w:val="28"/>
        </w:rPr>
        <w:t xml:space="preserve">на "__" ____________ 20__ г. </w:t>
      </w:r>
      <w:hyperlink r:id="rId37" w:anchor="P1301" w:history="1">
        <w:r w:rsidRPr="000D7CCB">
          <w:rPr>
            <w:rStyle w:val="Hyperlink"/>
            <w:color w:val="000000"/>
            <w:sz w:val="28"/>
            <w:szCs w:val="28"/>
          </w:rPr>
          <w:t>&lt;1&gt;</w:t>
        </w:r>
      </w:hyperlink>
    </w:p>
    <w:p w:rsidR="00965774" w:rsidRPr="000D7CCB" w:rsidRDefault="00965774" w:rsidP="00D86630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965774" w:rsidRPr="000D7CCB" w:rsidRDefault="00965774" w:rsidP="00D86630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0D7CCB">
        <w:rPr>
          <w:color w:val="000000"/>
          <w:sz w:val="20"/>
          <w:szCs w:val="20"/>
        </w:rPr>
        <w:t>Наименование  Учреждения___________________________________________________</w:t>
      </w:r>
    </w:p>
    <w:p w:rsidR="00965774" w:rsidRPr="000D7CCB" w:rsidRDefault="00965774" w:rsidP="00D86630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0D7CCB">
        <w:rPr>
          <w:color w:val="000000"/>
          <w:sz w:val="20"/>
          <w:szCs w:val="20"/>
        </w:rPr>
        <w:t>Периодичность: квартальная, годовая</w:t>
      </w:r>
    </w:p>
    <w:p w:rsidR="00965774" w:rsidRPr="000D7CCB" w:rsidRDefault="00965774" w:rsidP="00D86630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0D7CCB">
        <w:rPr>
          <w:color w:val="000000"/>
          <w:sz w:val="20"/>
          <w:szCs w:val="20"/>
        </w:rPr>
        <w:t>Единица измерения: рубль (с точностью до второго десятичного знака)</w:t>
      </w:r>
    </w:p>
    <w:p w:rsidR="00965774" w:rsidRPr="000D7CCB" w:rsidRDefault="00965774" w:rsidP="00D86630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47"/>
        <w:gridCol w:w="737"/>
        <w:gridCol w:w="1621"/>
        <w:gridCol w:w="1133"/>
        <w:gridCol w:w="1417"/>
      </w:tblGrid>
      <w:tr w:rsidR="00965774" w:rsidRPr="000D7CCB" w:rsidTr="00D86630">
        <w:tc>
          <w:tcPr>
            <w:tcW w:w="4649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 xml:space="preserve">Код </w:t>
            </w:r>
            <w:hyperlink r:id="rId38" w:anchor="P1302" w:history="1">
              <w:r w:rsidRPr="000D7CCB">
                <w:rPr>
                  <w:rStyle w:val="Hyperlink"/>
                  <w:color w:val="000000"/>
                  <w:szCs w:val="20"/>
                </w:rPr>
                <w:t>&lt;2&gt;</w:t>
              </w:r>
            </w:hyperlink>
            <w:r w:rsidRPr="000D7CCB">
              <w:rPr>
                <w:color w:val="000000"/>
                <w:szCs w:val="20"/>
              </w:rPr>
              <w:t xml:space="preserve"> строки</w:t>
            </w:r>
          </w:p>
        </w:tc>
        <w:tc>
          <w:tcPr>
            <w:tcW w:w="1622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 xml:space="preserve">Код направления расходования  субсидии </w:t>
            </w:r>
            <w:hyperlink r:id="rId39" w:anchor="P1303" w:history="1">
              <w:r w:rsidRPr="000D7CCB">
                <w:rPr>
                  <w:rStyle w:val="Hyperlink"/>
                  <w:color w:val="000000"/>
                  <w:szCs w:val="20"/>
                </w:rPr>
                <w:t>&lt;3&gt;</w:t>
              </w:r>
            </w:hyperlink>
          </w:p>
        </w:tc>
        <w:tc>
          <w:tcPr>
            <w:tcW w:w="2552" w:type="dxa"/>
            <w:gridSpan w:val="2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>Сумма</w:t>
            </w:r>
          </w:p>
        </w:tc>
      </w:tr>
      <w:tr w:rsidR="00965774" w:rsidRPr="000D7CCB" w:rsidTr="00D86630">
        <w:tc>
          <w:tcPr>
            <w:tcW w:w="4649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  <w:szCs w:val="20"/>
              </w:rPr>
            </w:pPr>
          </w:p>
        </w:tc>
        <w:tc>
          <w:tcPr>
            <w:tcW w:w="1622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>отчетный период</w:t>
            </w:r>
          </w:p>
        </w:tc>
        <w:tc>
          <w:tcPr>
            <w:tcW w:w="1418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>нарастающим итогом с начала года</w:t>
            </w: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Остаток субсидии на начало года,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35" w:name="P1066"/>
            <w:bookmarkEnd w:id="35"/>
            <w:r>
              <w:rPr>
                <w:szCs w:val="20"/>
              </w:rPr>
              <w:t>100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в том числе:</w:t>
            </w:r>
          </w:p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потребность в котором подтверждена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 w:rsidP="001B0AFB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 xml:space="preserve">подлежащий возврату в  бюджет 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в том числе:</w:t>
            </w:r>
          </w:p>
          <w:p w:rsidR="00965774" w:rsidRDefault="00965774" w:rsidP="001B0AFB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 xml:space="preserve">из  бюджета 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210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>
              <w:rPr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36" w:name="P1093"/>
            <w:bookmarkEnd w:id="36"/>
            <w:r>
              <w:rPr>
                <w:szCs w:val="20"/>
              </w:rPr>
              <w:t>220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567"/>
              <w:rPr>
                <w:szCs w:val="20"/>
              </w:rPr>
            </w:pPr>
            <w:r>
              <w:rPr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567"/>
              <w:rPr>
                <w:szCs w:val="20"/>
              </w:rPr>
            </w:pPr>
            <w:r>
              <w:rPr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221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850"/>
              <w:rPr>
                <w:szCs w:val="20"/>
              </w:rPr>
            </w:pPr>
            <w:r>
              <w:rPr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850"/>
              <w:rPr>
                <w:szCs w:val="20"/>
              </w:rPr>
            </w:pPr>
            <w:r>
              <w:rPr>
                <w:szCs w:val="20"/>
              </w:rPr>
              <w:t>средства, полученные при возврате займов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222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567"/>
              <w:rPr>
                <w:szCs w:val="20"/>
              </w:rPr>
            </w:pPr>
            <w:r>
              <w:rPr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223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проценты за пользование займами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230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>
              <w:rPr>
                <w:szCs w:val="20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240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300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в том числе:</w:t>
            </w:r>
          </w:p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310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0100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320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0200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330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0300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340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0420</w:t>
            </w:r>
          </w:p>
        </w:tc>
        <w:tc>
          <w:tcPr>
            <w:tcW w:w="1134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Перечисление средств в целях предоставления грантов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0810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370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0820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 w:rsidP="001B0AFB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Возвращено в бюджет,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400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в том числе:</w:t>
            </w:r>
          </w:p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410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420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430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440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37" w:name="P1275"/>
            <w:bookmarkEnd w:id="37"/>
            <w:r>
              <w:rPr>
                <w:szCs w:val="20"/>
              </w:rPr>
              <w:t>500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в том числе:</w:t>
            </w:r>
          </w:p>
          <w:p w:rsidR="00965774" w:rsidRDefault="00965774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>требуется в направлении на те же цели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510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65774" w:rsidTr="00D86630">
        <w:tc>
          <w:tcPr>
            <w:tcW w:w="4649" w:type="dxa"/>
          </w:tcPr>
          <w:p w:rsidR="00965774" w:rsidRDefault="00965774" w:rsidP="001B0AFB">
            <w:pPr>
              <w:widowControl w:val="0"/>
              <w:autoSpaceDE w:val="0"/>
              <w:autoSpaceDN w:val="0"/>
              <w:ind w:left="284"/>
              <w:rPr>
                <w:szCs w:val="20"/>
              </w:rPr>
            </w:pPr>
            <w:r>
              <w:rPr>
                <w:szCs w:val="20"/>
              </w:rPr>
              <w:t xml:space="preserve">подлежит возврату в  бюджет </w:t>
            </w:r>
          </w:p>
        </w:tc>
        <w:tc>
          <w:tcPr>
            <w:tcW w:w="737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38" w:name="P1286"/>
            <w:bookmarkEnd w:id="38"/>
            <w:r>
              <w:rPr>
                <w:szCs w:val="20"/>
              </w:rPr>
              <w:t>520</w:t>
            </w:r>
          </w:p>
        </w:tc>
        <w:tc>
          <w:tcPr>
            <w:tcW w:w="1622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</w:tbl>
    <w:p w:rsidR="00965774" w:rsidRDefault="00965774" w:rsidP="00D86630">
      <w:pPr>
        <w:widowControl w:val="0"/>
        <w:autoSpaceDE w:val="0"/>
        <w:autoSpaceDN w:val="0"/>
        <w:jc w:val="center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t>Руководитель Учреждения</w:t>
      </w:r>
      <w:r>
        <w:rPr>
          <w:rFonts w:ascii="Courier New" w:hAnsi="Courier New" w:cs="Courier New"/>
          <w:sz w:val="20"/>
          <w:szCs w:val="20"/>
        </w:rPr>
        <w:t xml:space="preserve">  ___________ _________   _____________________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ambria" w:hAnsi="Cambria" w:cs="Courier New"/>
          <w:sz w:val="20"/>
          <w:szCs w:val="20"/>
        </w:rPr>
        <w:t>уполномоченное лицо)                 (должность) (подпись)            (расшифровка подписи</w:t>
      </w:r>
      <w:r>
        <w:rPr>
          <w:rFonts w:ascii="Courier New" w:hAnsi="Courier New" w:cs="Courier New"/>
          <w:sz w:val="20"/>
          <w:szCs w:val="20"/>
        </w:rPr>
        <w:t>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t xml:space="preserve">Исполнитель       </w:t>
      </w:r>
      <w:r>
        <w:rPr>
          <w:rFonts w:ascii="Courier New" w:hAnsi="Courier New" w:cs="Courier New"/>
          <w:sz w:val="20"/>
          <w:szCs w:val="20"/>
        </w:rPr>
        <w:t xml:space="preserve">   _______________  _______________  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ambria" w:hAnsi="Cambria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</w:t>
      </w:r>
      <w:r>
        <w:rPr>
          <w:rFonts w:ascii="Cambria" w:hAnsi="Cambria" w:cs="Courier New"/>
          <w:sz w:val="20"/>
          <w:szCs w:val="20"/>
        </w:rPr>
        <w:t>должность)         (ФИО)                           (телефон)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ambria" w:hAnsi="Cambria" w:cs="Courier New"/>
          <w:sz w:val="20"/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</w:t>
      </w: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--------------------------------</w:t>
      </w: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39" w:name="P1300"/>
      <w:bookmarkEnd w:id="39"/>
      <w:r>
        <w:rPr>
          <w:sz w:val="18"/>
          <w:szCs w:val="18"/>
        </w:rPr>
        <w:t xml:space="preserve">&lt;1&gt; </w:t>
      </w:r>
      <w:bookmarkStart w:id="40" w:name="P1301"/>
      <w:bookmarkEnd w:id="40"/>
      <w:r>
        <w:rPr>
          <w:sz w:val="18"/>
          <w:szCs w:val="18"/>
        </w:rPr>
        <w:t>Настоящий отчет составляется нарастающим итогом с начала текущего финансового года.</w:t>
      </w: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41" w:name="P1302"/>
      <w:bookmarkEnd w:id="41"/>
      <w:r>
        <w:rPr>
          <w:sz w:val="18"/>
          <w:szCs w:val="18"/>
        </w:rPr>
        <w:t>&lt;2</w:t>
      </w:r>
      <w:r w:rsidRPr="000D7CCB">
        <w:rPr>
          <w:color w:val="000000"/>
          <w:sz w:val="18"/>
          <w:szCs w:val="18"/>
        </w:rPr>
        <w:t xml:space="preserve">&gt; </w:t>
      </w:r>
      <w:hyperlink r:id="rId40" w:anchor="P1066" w:history="1">
        <w:r w:rsidRPr="000D7CCB">
          <w:rPr>
            <w:rStyle w:val="Hyperlink"/>
            <w:color w:val="000000"/>
            <w:sz w:val="18"/>
            <w:szCs w:val="18"/>
          </w:rPr>
          <w:t>Строки 100</w:t>
        </w:r>
      </w:hyperlink>
      <w:r w:rsidRPr="000D7CCB">
        <w:rPr>
          <w:color w:val="000000"/>
          <w:sz w:val="18"/>
          <w:szCs w:val="18"/>
        </w:rPr>
        <w:t xml:space="preserve"> - </w:t>
      </w:r>
      <w:hyperlink r:id="rId41" w:anchor="P1093" w:history="1">
        <w:r w:rsidRPr="000D7CCB">
          <w:rPr>
            <w:rStyle w:val="Hyperlink"/>
            <w:color w:val="000000"/>
            <w:sz w:val="18"/>
            <w:szCs w:val="18"/>
          </w:rPr>
          <w:t>220</w:t>
        </w:r>
      </w:hyperlink>
      <w:r w:rsidRPr="000D7CCB">
        <w:rPr>
          <w:color w:val="000000"/>
          <w:sz w:val="18"/>
          <w:szCs w:val="18"/>
        </w:rPr>
        <w:t xml:space="preserve">, </w:t>
      </w:r>
      <w:hyperlink r:id="rId42" w:anchor="P1275" w:history="1">
        <w:r w:rsidRPr="000D7CCB">
          <w:rPr>
            <w:rStyle w:val="Hyperlink"/>
            <w:color w:val="000000"/>
            <w:sz w:val="18"/>
            <w:szCs w:val="18"/>
          </w:rPr>
          <w:t>500</w:t>
        </w:r>
      </w:hyperlink>
      <w:r w:rsidRPr="000D7CCB">
        <w:rPr>
          <w:color w:val="000000"/>
          <w:sz w:val="18"/>
          <w:szCs w:val="18"/>
        </w:rPr>
        <w:t xml:space="preserve"> - </w:t>
      </w:r>
      <w:hyperlink r:id="rId43" w:anchor="P1286" w:history="1">
        <w:r w:rsidRPr="000D7CCB">
          <w:rPr>
            <w:rStyle w:val="Hyperlink"/>
            <w:color w:val="000000"/>
            <w:sz w:val="18"/>
            <w:szCs w:val="18"/>
          </w:rPr>
          <w:t>520</w:t>
        </w:r>
      </w:hyperlink>
      <w:r w:rsidRPr="000D7CCB">
        <w:rPr>
          <w:color w:val="000000"/>
          <w:sz w:val="18"/>
          <w:szCs w:val="18"/>
        </w:rPr>
        <w:t xml:space="preserve"> не предусматриваются в настоящем отчете в случае, если предоставление Субсидии осуществляется в рамках казначейского</w:t>
      </w:r>
      <w:r>
        <w:rPr>
          <w:sz w:val="18"/>
          <w:szCs w:val="18"/>
        </w:rPr>
        <w:t xml:space="preserve"> сопровождения в порядке, установленном бюджетным законодательством Российской Федерации.</w:t>
      </w: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42" w:name="P1303"/>
      <w:bookmarkEnd w:id="42"/>
      <w:r>
        <w:rPr>
          <w:sz w:val="18"/>
          <w:szCs w:val="18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</w:p>
    <w:p w:rsidR="00965774" w:rsidRDefault="00965774" w:rsidP="00D8663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 2 </w:t>
      </w:r>
    </w:p>
    <w:p w:rsidR="00965774" w:rsidRDefault="00965774" w:rsidP="00D8663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значений показателей результативности</w:t>
      </w:r>
    </w:p>
    <w:p w:rsidR="00965774" w:rsidRDefault="00965774" w:rsidP="00D8663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Субсидии по состоянию</w:t>
      </w:r>
    </w:p>
    <w:p w:rsidR="00965774" w:rsidRDefault="00965774" w:rsidP="00D8663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 20__ года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 _______________________________________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Периодичность:          ____________________</w:t>
      </w:r>
    </w:p>
    <w:p w:rsidR="00965774" w:rsidRDefault="00965774" w:rsidP="00D86630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965774" w:rsidTr="00D86630">
        <w:tc>
          <w:tcPr>
            <w:tcW w:w="454" w:type="dxa"/>
            <w:vMerge w:val="restart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№ п/п</w:t>
            </w:r>
          </w:p>
        </w:tc>
        <w:tc>
          <w:tcPr>
            <w:tcW w:w="794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 xml:space="preserve">Наименование показателя </w:t>
            </w:r>
            <w:hyperlink r:id="rId44" w:anchor="P1024" w:history="1">
              <w:r w:rsidRPr="000D7CCB">
                <w:rPr>
                  <w:rStyle w:val="Hyperlink"/>
                  <w:color w:val="000000"/>
                  <w:szCs w:val="20"/>
                </w:rPr>
                <w:t>&lt;1&gt;</w:t>
              </w:r>
            </w:hyperlink>
          </w:p>
        </w:tc>
        <w:tc>
          <w:tcPr>
            <w:tcW w:w="1191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 xml:space="preserve">Наименование мероприятия </w:t>
            </w:r>
            <w:hyperlink r:id="rId45" w:anchor="P1025" w:history="1">
              <w:r w:rsidRPr="000D7CCB">
                <w:rPr>
                  <w:rStyle w:val="Hyperlink"/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2267" w:type="dxa"/>
            <w:gridSpan w:val="2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 xml:space="preserve">Единица измерения по </w:t>
            </w:r>
            <w:hyperlink r:id="rId46" w:history="1">
              <w:r w:rsidRPr="000D7CCB">
                <w:rPr>
                  <w:rStyle w:val="Hyperlink"/>
                  <w:color w:val="000000"/>
                  <w:szCs w:val="20"/>
                </w:rPr>
                <w:t>ОКЕИ</w:t>
              </w:r>
            </w:hyperlink>
            <w:r w:rsidRPr="000D7CCB">
              <w:rPr>
                <w:color w:val="000000"/>
                <w:szCs w:val="20"/>
              </w:rPr>
              <w:t>/Единица измерения</w:t>
            </w:r>
          </w:p>
        </w:tc>
        <w:tc>
          <w:tcPr>
            <w:tcW w:w="1077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 xml:space="preserve">Плановое значение показателя </w:t>
            </w:r>
            <w:hyperlink r:id="rId47" w:anchor="P1026" w:history="1">
              <w:r w:rsidRPr="000D7CCB">
                <w:rPr>
                  <w:rStyle w:val="Hyperlink"/>
                  <w:color w:val="000000"/>
                  <w:szCs w:val="20"/>
                </w:rPr>
                <w:t>&lt;3&gt;</w:t>
              </w:r>
            </w:hyperlink>
          </w:p>
        </w:tc>
        <w:tc>
          <w:tcPr>
            <w:tcW w:w="1757" w:type="dxa"/>
            <w:vMerge w:val="restart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Процент выполнения плана</w:t>
            </w:r>
          </w:p>
        </w:tc>
        <w:tc>
          <w:tcPr>
            <w:tcW w:w="886" w:type="dxa"/>
            <w:vMerge w:val="restart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Причина отклонения</w:t>
            </w:r>
          </w:p>
        </w:tc>
      </w:tr>
      <w:tr w:rsidR="00965774" w:rsidTr="00D86630">
        <w:tc>
          <w:tcPr>
            <w:tcW w:w="454" w:type="dxa"/>
            <w:vMerge/>
            <w:vAlign w:val="center"/>
          </w:tcPr>
          <w:p w:rsidR="00965774" w:rsidRDefault="00965774">
            <w:pPr>
              <w:rPr>
                <w:szCs w:val="20"/>
              </w:rPr>
            </w:pPr>
          </w:p>
        </w:tc>
        <w:tc>
          <w:tcPr>
            <w:tcW w:w="794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  <w:szCs w:val="20"/>
              </w:rPr>
            </w:pPr>
          </w:p>
        </w:tc>
        <w:tc>
          <w:tcPr>
            <w:tcW w:w="158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>Наименование</w:t>
            </w:r>
          </w:p>
        </w:tc>
        <w:tc>
          <w:tcPr>
            <w:tcW w:w="680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0D7CCB">
              <w:rPr>
                <w:color w:val="000000"/>
                <w:szCs w:val="20"/>
              </w:rPr>
              <w:t>Код</w:t>
            </w:r>
          </w:p>
        </w:tc>
        <w:tc>
          <w:tcPr>
            <w:tcW w:w="1077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965774" w:rsidRPr="000D7CCB" w:rsidRDefault="00965774">
            <w:pPr>
              <w:rPr>
                <w:color w:val="00000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65774" w:rsidRDefault="00965774">
            <w:pPr>
              <w:rPr>
                <w:szCs w:val="20"/>
              </w:rPr>
            </w:pPr>
          </w:p>
        </w:tc>
        <w:tc>
          <w:tcPr>
            <w:tcW w:w="886" w:type="dxa"/>
            <w:vMerge/>
            <w:vAlign w:val="center"/>
          </w:tcPr>
          <w:p w:rsidR="00965774" w:rsidRDefault="00965774">
            <w:pPr>
              <w:rPr>
                <w:szCs w:val="20"/>
              </w:rPr>
            </w:pPr>
          </w:p>
        </w:tc>
      </w:tr>
      <w:tr w:rsidR="00965774" w:rsidTr="00D86630">
        <w:tc>
          <w:tcPr>
            <w:tcW w:w="454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94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D7CCB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bookmarkStart w:id="43" w:name="P1001"/>
            <w:bookmarkEnd w:id="43"/>
            <w:r w:rsidRPr="000D7CCB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6" w:type="dxa"/>
          </w:tcPr>
          <w:p w:rsidR="00965774" w:rsidRDefault="00965774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965774" w:rsidTr="00D86630">
        <w:tc>
          <w:tcPr>
            <w:tcW w:w="454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94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191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58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680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07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757" w:type="dxa"/>
          </w:tcPr>
          <w:p w:rsidR="00965774" w:rsidRPr="000D7CCB" w:rsidRDefault="00965774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850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86" w:type="dxa"/>
          </w:tcPr>
          <w:p w:rsidR="00965774" w:rsidRDefault="00965774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Учреждения  ___________ _________   _____________________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лицо)    (должность) (подпись)   (расшифровка подписи)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         _______________  _______________  _________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(должность)         (ФИО)       (телефон)</w:t>
      </w: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</w:t>
      </w: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65774" w:rsidRDefault="00965774" w:rsidP="00D86630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--------------------------------</w:t>
      </w:r>
    </w:p>
    <w:p w:rsidR="00965774" w:rsidRPr="000D7CCB" w:rsidRDefault="00965774" w:rsidP="00D86630">
      <w:pPr>
        <w:widowControl w:val="0"/>
        <w:autoSpaceDE w:val="0"/>
        <w:autoSpaceDN w:val="0"/>
        <w:ind w:firstLine="539"/>
        <w:jc w:val="both"/>
        <w:rPr>
          <w:color w:val="000000"/>
          <w:sz w:val="18"/>
          <w:szCs w:val="18"/>
        </w:rPr>
      </w:pPr>
      <w:bookmarkStart w:id="44" w:name="P1023"/>
      <w:bookmarkEnd w:id="44"/>
      <w:r w:rsidRPr="000D7CCB">
        <w:rPr>
          <w:color w:val="000000"/>
          <w:sz w:val="18"/>
          <w:szCs w:val="18"/>
        </w:rPr>
        <w:t xml:space="preserve">&lt;1&gt; </w:t>
      </w:r>
      <w:bookmarkStart w:id="45" w:name="P1024"/>
      <w:bookmarkEnd w:id="45"/>
      <w:r w:rsidRPr="000D7CCB">
        <w:rPr>
          <w:color w:val="000000"/>
          <w:sz w:val="18"/>
          <w:szCs w:val="18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48" w:anchor="P926" w:history="1">
        <w:r w:rsidRPr="000D7CCB">
          <w:rPr>
            <w:rStyle w:val="Hyperlink"/>
            <w:color w:val="000000"/>
            <w:sz w:val="18"/>
            <w:szCs w:val="18"/>
          </w:rPr>
          <w:t>графе 2</w:t>
        </w:r>
      </w:hyperlink>
      <w:r w:rsidRPr="000D7CCB">
        <w:rPr>
          <w:color w:val="000000"/>
          <w:sz w:val="18"/>
          <w:szCs w:val="18"/>
        </w:rPr>
        <w:t xml:space="preserve"> приложения 2 к Соглашению о предоставлению субсидии.</w:t>
      </w:r>
    </w:p>
    <w:p w:rsidR="00965774" w:rsidRPr="000D7CCB" w:rsidRDefault="00965774" w:rsidP="00D86630">
      <w:pPr>
        <w:widowControl w:val="0"/>
        <w:autoSpaceDE w:val="0"/>
        <w:autoSpaceDN w:val="0"/>
        <w:ind w:firstLine="539"/>
        <w:jc w:val="both"/>
        <w:rPr>
          <w:color w:val="000000"/>
          <w:sz w:val="18"/>
          <w:szCs w:val="18"/>
        </w:rPr>
      </w:pPr>
      <w:bookmarkStart w:id="46" w:name="P1025"/>
      <w:bookmarkEnd w:id="46"/>
      <w:r w:rsidRPr="000D7CCB">
        <w:rPr>
          <w:color w:val="000000"/>
          <w:sz w:val="18"/>
          <w:szCs w:val="18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49" w:anchor="P98" w:history="1">
        <w:r w:rsidRPr="000D7CCB">
          <w:rPr>
            <w:rStyle w:val="Hyperlink"/>
            <w:color w:val="000000"/>
            <w:sz w:val="18"/>
            <w:szCs w:val="18"/>
          </w:rPr>
          <w:t>пункте 1.1.1</w:t>
        </w:r>
      </w:hyperlink>
      <w:r w:rsidRPr="000D7CCB">
        <w:rPr>
          <w:color w:val="000000"/>
          <w:sz w:val="18"/>
          <w:szCs w:val="18"/>
        </w:rPr>
        <w:t xml:space="preserve"> соглашения.</w:t>
      </w:r>
    </w:p>
    <w:p w:rsidR="00965774" w:rsidRPr="000D7CCB" w:rsidRDefault="00965774" w:rsidP="00D86630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  <w:lang w:eastAsia="en-US"/>
        </w:rPr>
      </w:pPr>
      <w:bookmarkStart w:id="47" w:name="P1026"/>
      <w:bookmarkEnd w:id="47"/>
      <w:r w:rsidRPr="000D7CCB">
        <w:rPr>
          <w:color w:val="000000"/>
          <w:sz w:val="18"/>
          <w:szCs w:val="18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50" w:anchor="P930" w:history="1">
        <w:r w:rsidRPr="000D7CCB">
          <w:rPr>
            <w:rStyle w:val="Hyperlink"/>
            <w:color w:val="000000"/>
            <w:sz w:val="18"/>
            <w:szCs w:val="18"/>
          </w:rPr>
          <w:t>графе 6</w:t>
        </w:r>
      </w:hyperlink>
      <w:r w:rsidRPr="000D7CCB">
        <w:rPr>
          <w:color w:val="000000"/>
          <w:sz w:val="18"/>
          <w:szCs w:val="18"/>
        </w:rPr>
        <w:t xml:space="preserve"> приложения  2 к Соглашению о предоставлении целевой  субсидии.</w:t>
      </w:r>
    </w:p>
    <w:p w:rsidR="00965774" w:rsidRPr="000D7CCB" w:rsidRDefault="00965774" w:rsidP="009F42B0">
      <w:pPr>
        <w:pStyle w:val="ConsPlusNormal"/>
        <w:widowControl/>
        <w:ind w:firstLine="0"/>
        <w:rPr>
          <w:color w:val="000000"/>
        </w:rPr>
      </w:pPr>
    </w:p>
    <w:p w:rsidR="00965774" w:rsidRDefault="00965774" w:rsidP="008E483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8E483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8E483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8E483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8E483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Pr="00A71536" w:rsidRDefault="00965774" w:rsidP="00D41F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5774" w:rsidRDefault="00965774">
      <w:pPr>
        <w:pStyle w:val="ConsPlusNormal"/>
        <w:widowControl/>
        <w:ind w:firstLine="0"/>
        <w:jc w:val="right"/>
      </w:pPr>
    </w:p>
    <w:sectPr w:rsidR="00965774" w:rsidSect="0083701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>
    <w:nsid w:val="107E6A7A"/>
    <w:multiLevelType w:val="singleLevel"/>
    <w:tmpl w:val="25ACBD20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369765F"/>
    <w:multiLevelType w:val="hybridMultilevel"/>
    <w:tmpl w:val="9F029242"/>
    <w:lvl w:ilvl="0" w:tplc="042ECA32">
      <w:start w:val="8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">
    <w:nsid w:val="33976417"/>
    <w:multiLevelType w:val="singleLevel"/>
    <w:tmpl w:val="271EEEC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4C82667F"/>
    <w:multiLevelType w:val="hybridMultilevel"/>
    <w:tmpl w:val="998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2B0"/>
    <w:rsid w:val="000009B8"/>
    <w:rsid w:val="00022FA9"/>
    <w:rsid w:val="00030E98"/>
    <w:rsid w:val="00075063"/>
    <w:rsid w:val="000A67E5"/>
    <w:rsid w:val="000D0050"/>
    <w:rsid w:val="000D1E5B"/>
    <w:rsid w:val="000D7CCB"/>
    <w:rsid w:val="000F254F"/>
    <w:rsid w:val="000F6BBD"/>
    <w:rsid w:val="0010430A"/>
    <w:rsid w:val="0011660F"/>
    <w:rsid w:val="00124B72"/>
    <w:rsid w:val="001373F4"/>
    <w:rsid w:val="001536A8"/>
    <w:rsid w:val="00161D4C"/>
    <w:rsid w:val="0017434F"/>
    <w:rsid w:val="001751DA"/>
    <w:rsid w:val="00190605"/>
    <w:rsid w:val="001B0AFB"/>
    <w:rsid w:val="001B4B07"/>
    <w:rsid w:val="001C3472"/>
    <w:rsid w:val="00203D02"/>
    <w:rsid w:val="002150B7"/>
    <w:rsid w:val="00221038"/>
    <w:rsid w:val="00233B9B"/>
    <w:rsid w:val="00250F24"/>
    <w:rsid w:val="00256ABA"/>
    <w:rsid w:val="002727AC"/>
    <w:rsid w:val="002730AB"/>
    <w:rsid w:val="00273682"/>
    <w:rsid w:val="00275A7F"/>
    <w:rsid w:val="00277A8C"/>
    <w:rsid w:val="002A5BAE"/>
    <w:rsid w:val="002E380F"/>
    <w:rsid w:val="002E4B49"/>
    <w:rsid w:val="002E5DE2"/>
    <w:rsid w:val="002E6217"/>
    <w:rsid w:val="003075F3"/>
    <w:rsid w:val="00335671"/>
    <w:rsid w:val="00337FD3"/>
    <w:rsid w:val="00346E7F"/>
    <w:rsid w:val="00352653"/>
    <w:rsid w:val="00361E13"/>
    <w:rsid w:val="00364066"/>
    <w:rsid w:val="00364D0B"/>
    <w:rsid w:val="00384D91"/>
    <w:rsid w:val="00387C22"/>
    <w:rsid w:val="003B1763"/>
    <w:rsid w:val="0041111B"/>
    <w:rsid w:val="00430207"/>
    <w:rsid w:val="00447CFC"/>
    <w:rsid w:val="00451B41"/>
    <w:rsid w:val="00472CD1"/>
    <w:rsid w:val="00473CCB"/>
    <w:rsid w:val="004A7FBF"/>
    <w:rsid w:val="004D40AD"/>
    <w:rsid w:val="004F489B"/>
    <w:rsid w:val="005073A5"/>
    <w:rsid w:val="0051264C"/>
    <w:rsid w:val="0053272A"/>
    <w:rsid w:val="005601CE"/>
    <w:rsid w:val="00582778"/>
    <w:rsid w:val="00586ABB"/>
    <w:rsid w:val="0059597C"/>
    <w:rsid w:val="005A56AA"/>
    <w:rsid w:val="005B288F"/>
    <w:rsid w:val="005C3168"/>
    <w:rsid w:val="005D6762"/>
    <w:rsid w:val="005F6C2A"/>
    <w:rsid w:val="006223D5"/>
    <w:rsid w:val="006305AE"/>
    <w:rsid w:val="006318B5"/>
    <w:rsid w:val="00634198"/>
    <w:rsid w:val="0065593F"/>
    <w:rsid w:val="006611AE"/>
    <w:rsid w:val="00672C42"/>
    <w:rsid w:val="006771F7"/>
    <w:rsid w:val="006824C0"/>
    <w:rsid w:val="00684746"/>
    <w:rsid w:val="0069195D"/>
    <w:rsid w:val="0069218C"/>
    <w:rsid w:val="006C115F"/>
    <w:rsid w:val="006C128E"/>
    <w:rsid w:val="006C72A3"/>
    <w:rsid w:val="006D2B21"/>
    <w:rsid w:val="006E133C"/>
    <w:rsid w:val="006F10D9"/>
    <w:rsid w:val="00712D9C"/>
    <w:rsid w:val="007239BB"/>
    <w:rsid w:val="00740CD8"/>
    <w:rsid w:val="0075498F"/>
    <w:rsid w:val="00762001"/>
    <w:rsid w:val="0078368F"/>
    <w:rsid w:val="00791A9E"/>
    <w:rsid w:val="007A5269"/>
    <w:rsid w:val="007B33CF"/>
    <w:rsid w:val="007D0738"/>
    <w:rsid w:val="007D1CC7"/>
    <w:rsid w:val="007F098D"/>
    <w:rsid w:val="007F2D53"/>
    <w:rsid w:val="007F5590"/>
    <w:rsid w:val="00801D2A"/>
    <w:rsid w:val="00830B4E"/>
    <w:rsid w:val="00833DF4"/>
    <w:rsid w:val="00837015"/>
    <w:rsid w:val="00881591"/>
    <w:rsid w:val="008B4222"/>
    <w:rsid w:val="008B4A6E"/>
    <w:rsid w:val="008C60EE"/>
    <w:rsid w:val="008D5D7C"/>
    <w:rsid w:val="008E4832"/>
    <w:rsid w:val="0091508A"/>
    <w:rsid w:val="00941F1B"/>
    <w:rsid w:val="00951A8E"/>
    <w:rsid w:val="00965774"/>
    <w:rsid w:val="0097319E"/>
    <w:rsid w:val="0099647C"/>
    <w:rsid w:val="00997BD3"/>
    <w:rsid w:val="009A1001"/>
    <w:rsid w:val="009C0379"/>
    <w:rsid w:val="009D77D9"/>
    <w:rsid w:val="009E16C9"/>
    <w:rsid w:val="009E2AC7"/>
    <w:rsid w:val="009F42B0"/>
    <w:rsid w:val="00A03D8F"/>
    <w:rsid w:val="00A335B5"/>
    <w:rsid w:val="00A522A3"/>
    <w:rsid w:val="00A530A1"/>
    <w:rsid w:val="00A5397F"/>
    <w:rsid w:val="00A60755"/>
    <w:rsid w:val="00A6615B"/>
    <w:rsid w:val="00A71536"/>
    <w:rsid w:val="00A758E0"/>
    <w:rsid w:val="00A9110B"/>
    <w:rsid w:val="00AA1C50"/>
    <w:rsid w:val="00AA1E3C"/>
    <w:rsid w:val="00AB2841"/>
    <w:rsid w:val="00AD1409"/>
    <w:rsid w:val="00B153E4"/>
    <w:rsid w:val="00B1766F"/>
    <w:rsid w:val="00B22DA5"/>
    <w:rsid w:val="00B24224"/>
    <w:rsid w:val="00B41372"/>
    <w:rsid w:val="00B43E1B"/>
    <w:rsid w:val="00B5730D"/>
    <w:rsid w:val="00B75D8D"/>
    <w:rsid w:val="00B804CB"/>
    <w:rsid w:val="00B87B48"/>
    <w:rsid w:val="00BA7B1C"/>
    <w:rsid w:val="00BD4AA0"/>
    <w:rsid w:val="00BE4F83"/>
    <w:rsid w:val="00BF24F7"/>
    <w:rsid w:val="00C03C33"/>
    <w:rsid w:val="00C54026"/>
    <w:rsid w:val="00C573B6"/>
    <w:rsid w:val="00CA0FEC"/>
    <w:rsid w:val="00CA7FB2"/>
    <w:rsid w:val="00CC3154"/>
    <w:rsid w:val="00CD6B21"/>
    <w:rsid w:val="00CE3733"/>
    <w:rsid w:val="00CF38AF"/>
    <w:rsid w:val="00D13829"/>
    <w:rsid w:val="00D31F80"/>
    <w:rsid w:val="00D41F06"/>
    <w:rsid w:val="00D6041E"/>
    <w:rsid w:val="00D66CBA"/>
    <w:rsid w:val="00D72B86"/>
    <w:rsid w:val="00D86369"/>
    <w:rsid w:val="00D86630"/>
    <w:rsid w:val="00DA2385"/>
    <w:rsid w:val="00DB237C"/>
    <w:rsid w:val="00DE447F"/>
    <w:rsid w:val="00DF277E"/>
    <w:rsid w:val="00E05A15"/>
    <w:rsid w:val="00E32321"/>
    <w:rsid w:val="00E35F88"/>
    <w:rsid w:val="00E37EF6"/>
    <w:rsid w:val="00E420D8"/>
    <w:rsid w:val="00E44143"/>
    <w:rsid w:val="00E55F11"/>
    <w:rsid w:val="00E57C7D"/>
    <w:rsid w:val="00E746A9"/>
    <w:rsid w:val="00E755AE"/>
    <w:rsid w:val="00E852FE"/>
    <w:rsid w:val="00E85B23"/>
    <w:rsid w:val="00E9537F"/>
    <w:rsid w:val="00E96C24"/>
    <w:rsid w:val="00EA1EEE"/>
    <w:rsid w:val="00EB7B86"/>
    <w:rsid w:val="00F17085"/>
    <w:rsid w:val="00F23B95"/>
    <w:rsid w:val="00F24A86"/>
    <w:rsid w:val="00F2731C"/>
    <w:rsid w:val="00F430A1"/>
    <w:rsid w:val="00F43F52"/>
    <w:rsid w:val="00F455C8"/>
    <w:rsid w:val="00F477FB"/>
    <w:rsid w:val="00F669C7"/>
    <w:rsid w:val="00F80073"/>
    <w:rsid w:val="00F82F00"/>
    <w:rsid w:val="00F8724F"/>
    <w:rsid w:val="00FB064E"/>
    <w:rsid w:val="00FD23CE"/>
    <w:rsid w:val="00FE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1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7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370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70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370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370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Normal"/>
    <w:uiPriority w:val="99"/>
    <w:rsid w:val="00B5730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B5730D"/>
    <w:rPr>
      <w:rFonts w:ascii="Times New Roman" w:hAnsi="Times New Roman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190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6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8663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86630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6630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consultantplus://offline/ref=4828125D80DDBA21EE11433C966B55F33CA79E7D16163839C3ADC741A2r6X4L" TargetMode="External"/><Relationship Id="rId3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6" Type="http://schemas.openxmlformats.org/officeDocument/2006/relationships/hyperlink" Target="consultantplus://offline/ref=4828125D80DDBA21EE11433C966B55F33FA49F7711103839C3ADC741A2r6X4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consultantplus://offline/ref=4828125D80DDBA21EE11433C966B55F33FAB94711F1F3839C3ADC741A2r6X4L" TargetMode="External"/><Relationship Id="rId2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D77B4C1323746731C1EF863ED33766F60CA53BC26AB834B44821BD00C92F3420BF0E83C84E11789E9C6AEBDD1E855866213641E716F027C20FBD02s1u4O" TargetMode="External"/><Relationship Id="rId1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2" Type="http://schemas.openxmlformats.org/officeDocument/2006/relationships/hyperlink" Target="consultantplus://offline/ref=4828125D80DDBA21EE11433C966B55F33CA79E7D16163839C3ADC741A2r6X4L" TargetMode="External"/><Relationship Id="rId3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" Type="http://schemas.openxmlformats.org/officeDocument/2006/relationships/hyperlink" Target="consultantplus://offline/ref=7150CB3823224726AA65B1BB2B7B614A0D9C2198A64EA1D242B20F9F5AE6A81244AC54C4F303C51307892C7580D6BA894A4291CD8F91FC6134aFM" TargetMode="External"/><Relationship Id="rId1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consultantplus://offline/ref=39D77B4C1323746731C1EF863ED33766F60CA53BC26ABE34BE4D21BD00C92F3420BF0E83C84E11789E9C68E2DA1E855866213641E716F027C20FBD02s1u4O" TargetMode="External"/><Relationship Id="rId3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consultantplus://offline/ref=4828125D80DDBA21EE11433C966B55F33FA49F7711103839C3ADC741A2r6X4L" TargetMode="External"/><Relationship Id="rId4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21</Pages>
  <Words>7686</Words>
  <Characters>-32766</Characters>
  <Application>Microsoft Office Outlook</Application>
  <DocSecurity>0</DocSecurity>
  <Lines>0</Lines>
  <Paragraphs>0</Paragraphs>
  <ScaleCrop>false</ScaleCrop>
  <Company>ФУ ВМР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Вологодского муниципального района</dc:title>
  <dc:subject/>
  <dc:creator>ConsultantPlus</dc:creator>
  <cp:keywords/>
  <dc:description/>
  <cp:lastModifiedBy>User</cp:lastModifiedBy>
  <cp:revision>2</cp:revision>
  <cp:lastPrinted>2020-01-17T09:55:00Z</cp:lastPrinted>
  <dcterms:created xsi:type="dcterms:W3CDTF">2020-08-20T02:03:00Z</dcterms:created>
  <dcterms:modified xsi:type="dcterms:W3CDTF">2020-08-20T02:03:00Z</dcterms:modified>
</cp:coreProperties>
</file>