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43" w:rsidRPr="00C17638" w:rsidRDefault="000C2543" w:rsidP="0094032F">
      <w:pPr>
        <w:tabs>
          <w:tab w:val="left" w:pos="17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C2543" w:rsidRPr="00C17638" w:rsidRDefault="000C2543" w:rsidP="00C17638">
      <w:pPr>
        <w:tabs>
          <w:tab w:val="left" w:pos="1740"/>
        </w:tabs>
        <w:jc w:val="center"/>
        <w:rPr>
          <w:b/>
          <w:sz w:val="28"/>
          <w:szCs w:val="28"/>
        </w:rPr>
      </w:pPr>
      <w:r w:rsidRPr="00C17638">
        <w:rPr>
          <w:b/>
          <w:sz w:val="28"/>
          <w:szCs w:val="28"/>
        </w:rPr>
        <w:t xml:space="preserve">АДМИНИСТРАЦИЯ </w:t>
      </w:r>
      <w:r w:rsidR="00FB1F3F">
        <w:rPr>
          <w:b/>
          <w:sz w:val="28"/>
          <w:szCs w:val="28"/>
        </w:rPr>
        <w:t>УСКЮЛЬ</w:t>
      </w:r>
      <w:r w:rsidRPr="00C17638">
        <w:rPr>
          <w:b/>
          <w:sz w:val="28"/>
          <w:szCs w:val="28"/>
        </w:rPr>
        <w:t>СКОГО СЕЛЬСОВЕТА</w:t>
      </w:r>
    </w:p>
    <w:p w:rsidR="000C2543" w:rsidRPr="00C17638" w:rsidRDefault="000C2543" w:rsidP="00C17638">
      <w:pPr>
        <w:tabs>
          <w:tab w:val="left" w:pos="1740"/>
        </w:tabs>
        <w:jc w:val="center"/>
        <w:rPr>
          <w:b/>
          <w:sz w:val="28"/>
          <w:szCs w:val="28"/>
        </w:rPr>
      </w:pPr>
      <w:r w:rsidRPr="00C17638">
        <w:rPr>
          <w:b/>
          <w:sz w:val="28"/>
          <w:szCs w:val="28"/>
        </w:rPr>
        <w:t>ТАТАРСКОГО РАЙОНА  НОВОСИБИРСКОЙ ОБЛАСТИ</w:t>
      </w:r>
    </w:p>
    <w:p w:rsidR="000C2543" w:rsidRPr="00C83487" w:rsidRDefault="000C2543" w:rsidP="0094032F">
      <w:pPr>
        <w:rPr>
          <w:rFonts w:ascii="Arial" w:hAnsi="Arial" w:cs="Arial"/>
          <w:b/>
          <w:sz w:val="24"/>
          <w:szCs w:val="24"/>
        </w:rPr>
      </w:pPr>
    </w:p>
    <w:p w:rsidR="000C2543" w:rsidRPr="00360E19" w:rsidRDefault="000C2543" w:rsidP="00360E19">
      <w:pPr>
        <w:jc w:val="center"/>
        <w:rPr>
          <w:b/>
          <w:sz w:val="28"/>
          <w:szCs w:val="28"/>
        </w:rPr>
      </w:pPr>
      <w:r w:rsidRPr="00360E19">
        <w:rPr>
          <w:b/>
          <w:sz w:val="28"/>
          <w:szCs w:val="28"/>
        </w:rPr>
        <w:t>П О С Т А Н О В Л Е Н И Е</w:t>
      </w:r>
    </w:p>
    <w:p w:rsidR="000C2543" w:rsidRPr="00C17638" w:rsidRDefault="000C2543" w:rsidP="00C17638">
      <w:pPr>
        <w:rPr>
          <w:sz w:val="28"/>
          <w:szCs w:val="28"/>
        </w:rPr>
      </w:pPr>
      <w:r w:rsidRPr="00C17638">
        <w:rPr>
          <w:sz w:val="28"/>
          <w:szCs w:val="28"/>
        </w:rPr>
        <w:t xml:space="preserve">                                                         с. </w:t>
      </w:r>
      <w:r w:rsidR="00FB1F3F">
        <w:rPr>
          <w:sz w:val="28"/>
          <w:szCs w:val="28"/>
        </w:rPr>
        <w:t>Ускюль</w:t>
      </w:r>
    </w:p>
    <w:p w:rsidR="000C2543" w:rsidRPr="00C17638" w:rsidRDefault="000C2543" w:rsidP="00C17638">
      <w:pPr>
        <w:rPr>
          <w:sz w:val="28"/>
          <w:szCs w:val="28"/>
        </w:rPr>
      </w:pPr>
    </w:p>
    <w:p w:rsidR="000C2543" w:rsidRPr="00C17638" w:rsidRDefault="004F7EB2" w:rsidP="00C17638">
      <w:pPr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39346D">
        <w:rPr>
          <w:color w:val="FF0000"/>
          <w:sz w:val="28"/>
          <w:szCs w:val="28"/>
        </w:rPr>
        <w:t xml:space="preserve">  </w:t>
      </w:r>
      <w:r w:rsidR="001C1263" w:rsidRPr="001C1263">
        <w:rPr>
          <w:sz w:val="28"/>
          <w:szCs w:val="28"/>
        </w:rPr>
        <w:t>02.03</w:t>
      </w:r>
      <w:r>
        <w:rPr>
          <w:sz w:val="28"/>
          <w:szCs w:val="28"/>
        </w:rPr>
        <w:t>.2021</w:t>
      </w:r>
      <w:r w:rsidR="000C2543" w:rsidRPr="00C17638">
        <w:rPr>
          <w:sz w:val="28"/>
          <w:szCs w:val="28"/>
        </w:rPr>
        <w:t xml:space="preserve">г.                                                                    </w:t>
      </w:r>
      <w:r w:rsidR="000C2543">
        <w:rPr>
          <w:sz w:val="28"/>
          <w:szCs w:val="28"/>
        </w:rPr>
        <w:t xml:space="preserve">                    </w:t>
      </w:r>
      <w:r w:rsidR="000C2543" w:rsidRPr="00C1763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1C1263">
        <w:rPr>
          <w:sz w:val="28"/>
          <w:szCs w:val="28"/>
        </w:rPr>
        <w:t>14</w:t>
      </w:r>
      <w:r w:rsidR="002A51C7">
        <w:rPr>
          <w:sz w:val="28"/>
          <w:szCs w:val="28"/>
        </w:rPr>
        <w:t xml:space="preserve"> </w:t>
      </w:r>
    </w:p>
    <w:p w:rsidR="000C2543" w:rsidRDefault="000C2543" w:rsidP="0094032F">
      <w:pPr>
        <w:pStyle w:val="ConsPlusTitle"/>
      </w:pPr>
    </w:p>
    <w:p w:rsidR="000C2543" w:rsidRPr="00675CD0" w:rsidRDefault="000C2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5CD0">
        <w:rPr>
          <w:rFonts w:ascii="Times New Roman" w:hAnsi="Times New Roman" w:cs="Times New Roman"/>
          <w:sz w:val="28"/>
          <w:szCs w:val="28"/>
        </w:rPr>
        <w:t xml:space="preserve">Об утверждении обзора правоприменительной практики </w:t>
      </w:r>
    </w:p>
    <w:p w:rsidR="000C2543" w:rsidRPr="00675CD0" w:rsidRDefault="000C2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5CD0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</w:p>
    <w:p w:rsidR="000C2543" w:rsidRPr="00675CD0" w:rsidRDefault="000C25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75CD0">
        <w:rPr>
          <w:rFonts w:ascii="Times New Roman" w:hAnsi="Times New Roman" w:cs="Times New Roman"/>
          <w:sz w:val="28"/>
          <w:szCs w:val="28"/>
        </w:rPr>
        <w:t xml:space="preserve">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 w:rsidRPr="00675CD0">
        <w:rPr>
          <w:rFonts w:ascii="Times New Roman" w:hAnsi="Times New Roman" w:cs="Times New Roman"/>
          <w:sz w:val="28"/>
          <w:szCs w:val="28"/>
        </w:rPr>
        <w:t>ского сельсовета Татарского района Новосибирской области</w:t>
      </w:r>
      <w:r w:rsidR="004F7EB2">
        <w:rPr>
          <w:rFonts w:ascii="Times New Roman" w:hAnsi="Times New Roman" w:cs="Times New Roman"/>
          <w:sz w:val="28"/>
          <w:szCs w:val="28"/>
        </w:rPr>
        <w:t xml:space="preserve">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543" w:rsidRDefault="000C2543">
      <w:pPr>
        <w:pStyle w:val="ConsPlusNormal"/>
        <w:ind w:firstLine="540"/>
        <w:jc w:val="both"/>
      </w:pPr>
    </w:p>
    <w:p w:rsidR="000C2543" w:rsidRDefault="000C2543">
      <w:pPr>
        <w:pStyle w:val="ConsPlusNormal"/>
        <w:ind w:firstLine="540"/>
        <w:jc w:val="both"/>
      </w:pPr>
    </w:p>
    <w:p w:rsidR="000C2543" w:rsidRDefault="000C2543" w:rsidP="00C1763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26.12.2008 № </w:t>
      </w:r>
      <w:r w:rsidR="00037B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C83ECF">
          <w:rPr>
            <w:rFonts w:ascii="Times New Roman" w:hAnsi="Times New Roman" w:cs="Times New Roman"/>
            <w:b w:val="0"/>
            <w:sz w:val="28"/>
            <w:szCs w:val="28"/>
          </w:rPr>
          <w:t>распоряжением</w:t>
        </w:r>
      </w:hyperlink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постановлением администрации </w:t>
      </w:r>
      <w:r w:rsidR="002A51C7">
        <w:rPr>
          <w:rFonts w:ascii="Times New Roman" w:hAnsi="Times New Roman" w:cs="Times New Roman"/>
          <w:b w:val="0"/>
          <w:sz w:val="28"/>
          <w:szCs w:val="28"/>
        </w:rPr>
        <w:t>Ускюль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Татарского района Новосибирской области от </w:t>
      </w:r>
      <w:r w:rsidR="001C1263">
        <w:rPr>
          <w:rFonts w:ascii="Times New Roman" w:hAnsi="Times New Roman" w:cs="Times New Roman"/>
          <w:b w:val="0"/>
          <w:sz w:val="28"/>
          <w:szCs w:val="28"/>
        </w:rPr>
        <w:t>26.02.2021</w:t>
      </w:r>
      <w:r w:rsidRPr="00226DF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C1263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 xml:space="preserve">организации работы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рабочей группы </w:t>
      </w:r>
      <w:r w:rsidRPr="00C83ECF">
        <w:rPr>
          <w:rFonts w:ascii="Times New Roman" w:hAnsi="Times New Roman" w:cs="Times New Roman"/>
          <w:b w:val="0"/>
          <w:sz w:val="28"/>
          <w:szCs w:val="28"/>
        </w:rPr>
        <w:t>по обобщению и анализу правоприменительной практики контрольно-надзорной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муниципального контроля </w:t>
      </w:r>
      <w:r w:rsidRPr="00A031B6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6C5A9C">
        <w:rPr>
          <w:rFonts w:ascii="Times New Roman" w:hAnsi="Times New Roman" w:cs="Times New Roman"/>
          <w:b w:val="0"/>
          <w:sz w:val="28"/>
          <w:szCs w:val="28"/>
        </w:rPr>
        <w:t>Ускюль</w:t>
      </w:r>
      <w:r>
        <w:rPr>
          <w:rFonts w:ascii="Times New Roman" w:hAnsi="Times New Roman" w:cs="Times New Roman"/>
          <w:b w:val="0"/>
          <w:sz w:val="28"/>
          <w:szCs w:val="28"/>
        </w:rPr>
        <w:t>ского сельсовета Татарского района Новосибирской области</w:t>
      </w:r>
      <w:r w:rsidRPr="00A031B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037B7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Уставом </w:t>
      </w:r>
      <w:r w:rsidR="002A51C7">
        <w:rPr>
          <w:rFonts w:ascii="Times New Roman" w:hAnsi="Times New Roman" w:cs="Times New Roman"/>
          <w:b w:val="0"/>
          <w:sz w:val="28"/>
          <w:szCs w:val="28"/>
        </w:rPr>
        <w:t>Ускюль</w:t>
      </w:r>
      <w:r w:rsidR="00037B7C">
        <w:rPr>
          <w:rFonts w:ascii="Times New Roman" w:hAnsi="Times New Roman" w:cs="Times New Roman"/>
          <w:b w:val="0"/>
          <w:sz w:val="28"/>
          <w:szCs w:val="28"/>
        </w:rPr>
        <w:t>ского сельсовета Татарского района Новосибирской области,</w:t>
      </w:r>
    </w:p>
    <w:p w:rsidR="00037B7C" w:rsidRDefault="00037B7C" w:rsidP="00C1763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0C2543" w:rsidRPr="00360E19" w:rsidRDefault="000C2543" w:rsidP="00360E19">
      <w:pPr>
        <w:rPr>
          <w:b/>
          <w:sz w:val="28"/>
          <w:szCs w:val="28"/>
        </w:rPr>
      </w:pPr>
      <w:r w:rsidRPr="00360E19">
        <w:rPr>
          <w:b/>
          <w:sz w:val="28"/>
          <w:szCs w:val="28"/>
        </w:rPr>
        <w:t>ПОСТАНОВЛЯЮ:</w:t>
      </w:r>
    </w:p>
    <w:p w:rsidR="000C2543" w:rsidRPr="00A031B6" w:rsidRDefault="000C2543" w:rsidP="00C1763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031B6">
        <w:rPr>
          <w:rFonts w:ascii="Times New Roman" w:hAnsi="Times New Roman" w:cs="Times New Roman"/>
          <w:sz w:val="28"/>
          <w:szCs w:val="28"/>
        </w:rPr>
        <w:t xml:space="preserve">1. Утвердить обзор правоприменительной практики контрольно-надзорной деятельности, осуществляемой администрацией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>ского сельсовета Татарского района Новоси</w:t>
      </w:r>
      <w:r w:rsidR="004F7EB2">
        <w:rPr>
          <w:rFonts w:ascii="Times New Roman" w:hAnsi="Times New Roman" w:cs="Times New Roman"/>
          <w:sz w:val="28"/>
          <w:szCs w:val="28"/>
        </w:rPr>
        <w:t>бирской области, по итогам 2020</w:t>
      </w:r>
      <w:r w:rsidRPr="00A031B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31B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90181" w:rsidRPr="0090164B" w:rsidRDefault="00390181" w:rsidP="0039018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C2543" w:rsidRPr="0039018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Опубликовать данное постановление в местной газете «</w:t>
      </w:r>
      <w:r w:rsidR="002A51C7">
        <w:rPr>
          <w:rFonts w:ascii="Times New Roman" w:hAnsi="Times New Roman" w:cs="Times New Roman"/>
          <w:b w:val="0"/>
          <w:sz w:val="28"/>
          <w:szCs w:val="28"/>
        </w:rPr>
        <w:t>Ускюльский вестник</w:t>
      </w:r>
      <w:r>
        <w:rPr>
          <w:rFonts w:ascii="Times New Roman" w:hAnsi="Times New Roman" w:cs="Times New Roman"/>
          <w:b w:val="0"/>
          <w:sz w:val="28"/>
          <w:szCs w:val="28"/>
        </w:rPr>
        <w:t>» и разместить на официальном сайте администрации</w:t>
      </w:r>
      <w:r w:rsidR="002A51C7">
        <w:rPr>
          <w:rFonts w:ascii="Times New Roman" w:hAnsi="Times New Roman" w:cs="Times New Roman"/>
          <w:b w:val="0"/>
          <w:sz w:val="28"/>
          <w:szCs w:val="28"/>
        </w:rPr>
        <w:t xml:space="preserve"> Ускюльского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90164B">
        <w:rPr>
          <w:rFonts w:ascii="Times New Roman" w:hAnsi="Times New Roman" w:cs="Times New Roman"/>
          <w:b w:val="0"/>
          <w:sz w:val="28"/>
          <w:szCs w:val="28"/>
        </w:rPr>
        <w:t>в сети Интернет.</w:t>
      </w:r>
    </w:p>
    <w:p w:rsidR="000C2543" w:rsidRPr="00BF0CBD" w:rsidRDefault="000C2543" w:rsidP="0039018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0CBD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0C2543" w:rsidRPr="00BF0CBD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181" w:rsidRDefault="00390181" w:rsidP="003901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D24E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0C2543" w:rsidRDefault="000C2543" w:rsidP="00D24E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="003901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2A51C7">
        <w:rPr>
          <w:rFonts w:ascii="Times New Roman" w:hAnsi="Times New Roman" w:cs="Times New Roman"/>
          <w:sz w:val="28"/>
          <w:szCs w:val="28"/>
        </w:rPr>
        <w:t>осибирской области ___</w:t>
      </w:r>
      <w:r w:rsidR="00390181">
        <w:rPr>
          <w:rFonts w:ascii="Times New Roman" w:hAnsi="Times New Roman" w:cs="Times New Roman"/>
          <w:sz w:val="28"/>
          <w:szCs w:val="28"/>
        </w:rPr>
        <w:t>_____</w:t>
      </w:r>
      <w:r w:rsidR="00D922B5">
        <w:rPr>
          <w:rFonts w:ascii="Times New Roman" w:hAnsi="Times New Roman" w:cs="Times New Roman"/>
          <w:sz w:val="28"/>
          <w:szCs w:val="28"/>
        </w:rPr>
        <w:t xml:space="preserve"> </w:t>
      </w:r>
      <w:r w:rsidR="002A51C7">
        <w:rPr>
          <w:rFonts w:ascii="Times New Roman" w:hAnsi="Times New Roman" w:cs="Times New Roman"/>
          <w:sz w:val="28"/>
          <w:szCs w:val="28"/>
        </w:rPr>
        <w:t>И.Ю.Антонова</w:t>
      </w:r>
    </w:p>
    <w:p w:rsidR="000C2543" w:rsidRDefault="000C2543" w:rsidP="009F5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C2543" w:rsidRDefault="000C2543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C2543" w:rsidRDefault="000C2543" w:rsidP="001C7709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C2543" w:rsidRPr="00D24E8D" w:rsidRDefault="000C2543" w:rsidP="001C7709">
      <w:pPr>
        <w:overflowPunct/>
        <w:autoSpaceDE/>
        <w:autoSpaceDN/>
        <w:adjustRightInd/>
        <w:jc w:val="right"/>
        <w:textAlignment w:val="auto"/>
        <w:rPr>
          <w:sz w:val="22"/>
          <w:szCs w:val="22"/>
        </w:rPr>
      </w:pPr>
      <w:r w:rsidRPr="00D24E8D">
        <w:rPr>
          <w:sz w:val="22"/>
          <w:szCs w:val="22"/>
        </w:rPr>
        <w:lastRenderedPageBreak/>
        <w:t>ПРИЛОЖЕНИЕ</w:t>
      </w:r>
    </w:p>
    <w:p w:rsidR="000C2543" w:rsidRPr="00D24E8D" w:rsidRDefault="000C2543" w:rsidP="00675CD0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Pr="00D24E8D">
        <w:rPr>
          <w:sz w:val="22"/>
          <w:szCs w:val="22"/>
        </w:rPr>
        <w:t>администрации</w:t>
      </w:r>
    </w:p>
    <w:p w:rsidR="000C2543" w:rsidRDefault="002A51C7" w:rsidP="00675CD0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>Ускюль</w:t>
      </w:r>
      <w:r w:rsidR="000C2543">
        <w:rPr>
          <w:sz w:val="22"/>
          <w:szCs w:val="22"/>
        </w:rPr>
        <w:t>ского сельсовета</w:t>
      </w:r>
    </w:p>
    <w:p w:rsidR="000C2543" w:rsidRPr="00D24E8D" w:rsidRDefault="000C2543" w:rsidP="00675CD0">
      <w:pPr>
        <w:ind w:left="5664"/>
        <w:jc w:val="right"/>
        <w:rPr>
          <w:sz w:val="22"/>
          <w:szCs w:val="22"/>
        </w:rPr>
      </w:pPr>
      <w:r w:rsidRPr="00D24E8D">
        <w:rPr>
          <w:sz w:val="22"/>
          <w:szCs w:val="22"/>
        </w:rPr>
        <w:t>Татарского района</w:t>
      </w:r>
      <w:r>
        <w:rPr>
          <w:sz w:val="22"/>
          <w:szCs w:val="22"/>
        </w:rPr>
        <w:t xml:space="preserve"> Новосибирской области</w:t>
      </w:r>
    </w:p>
    <w:p w:rsidR="000C2543" w:rsidRPr="001C1263" w:rsidRDefault="00601A7A" w:rsidP="00675CD0">
      <w:pPr>
        <w:ind w:left="5664"/>
        <w:jc w:val="right"/>
        <w:rPr>
          <w:spacing w:val="52"/>
          <w:sz w:val="36"/>
        </w:rPr>
      </w:pPr>
      <w:r w:rsidRPr="001C1263">
        <w:rPr>
          <w:sz w:val="22"/>
          <w:szCs w:val="22"/>
        </w:rPr>
        <w:t xml:space="preserve">от </w:t>
      </w:r>
      <w:r w:rsidR="001C1263" w:rsidRPr="001C1263">
        <w:rPr>
          <w:sz w:val="22"/>
          <w:szCs w:val="22"/>
        </w:rPr>
        <w:t>02.03</w:t>
      </w:r>
      <w:r w:rsidR="00390181" w:rsidRPr="001C1263">
        <w:rPr>
          <w:sz w:val="22"/>
          <w:szCs w:val="22"/>
        </w:rPr>
        <w:t xml:space="preserve">.2021 № </w:t>
      </w:r>
      <w:r w:rsidR="001C1263" w:rsidRPr="001C1263">
        <w:rPr>
          <w:sz w:val="22"/>
          <w:szCs w:val="22"/>
        </w:rPr>
        <w:t>14</w:t>
      </w:r>
      <w:r w:rsidR="000C2543" w:rsidRPr="001C1263">
        <w:rPr>
          <w:sz w:val="22"/>
          <w:szCs w:val="22"/>
        </w:rPr>
        <w:t xml:space="preserve"> </w:t>
      </w:r>
    </w:p>
    <w:p w:rsidR="000C2543" w:rsidRPr="00BF0CBD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Default="000C2543" w:rsidP="00D24E8D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ОБЗОР</w:t>
      </w:r>
    </w:p>
    <w:p w:rsidR="000C2543" w:rsidRPr="00BF0CBD" w:rsidRDefault="000C2543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0CBD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контрольно-надзорной деятельности, осуществляемой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>ского сельсовета Татарского района Новос</w:t>
      </w:r>
      <w:r w:rsidR="00390181">
        <w:rPr>
          <w:rFonts w:ascii="Times New Roman" w:hAnsi="Times New Roman" w:cs="Times New Roman"/>
          <w:sz w:val="28"/>
          <w:szCs w:val="28"/>
        </w:rPr>
        <w:t xml:space="preserve">ибирской области, по итогам 2020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C2543" w:rsidRPr="00BF0CBD" w:rsidRDefault="000C2543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543" w:rsidRPr="009D43B1" w:rsidRDefault="000C2543" w:rsidP="00EA33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>ского сельсовета Татарского района Новосибирской области с</w:t>
      </w:r>
      <w:r w:rsidRPr="009D43B1">
        <w:rPr>
          <w:rFonts w:ascii="Times New Roman" w:hAnsi="Times New Roman" w:cs="Times New Roman"/>
          <w:sz w:val="28"/>
          <w:szCs w:val="28"/>
        </w:rPr>
        <w:t xml:space="preserve"> 2013 года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9D43B1">
        <w:rPr>
          <w:rFonts w:ascii="Times New Roman" w:hAnsi="Times New Roman" w:cs="Times New Roman"/>
          <w:sz w:val="28"/>
          <w:szCs w:val="28"/>
        </w:rPr>
        <w:t xml:space="preserve"> работа по утверждению административных регламентов исполнения муниципальной функции по осуществлению муниципального контроля администрацией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>ского сельсовета Татарского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>, а также приведению в соответствие требованиям действующего законодательства уже существующих административных регламентов.</w:t>
      </w:r>
    </w:p>
    <w:p w:rsidR="000C2543" w:rsidRPr="009D43B1" w:rsidRDefault="000C2543" w:rsidP="00EA33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устанавливающие организационную основу и порядок осуществления администрацией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муниципального контроля, отвечают требованиям действующих федеральных правовых актов для исполнения указанной муниципальной функции в полном объеме.</w:t>
      </w:r>
    </w:p>
    <w:p w:rsidR="00601A7A" w:rsidRDefault="000C2543" w:rsidP="00EA33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на официальном сайте администрации </w:t>
      </w:r>
      <w:r w:rsidR="002615BE">
        <w:rPr>
          <w:rFonts w:ascii="Times New Roman" w:hAnsi="Times New Roman" w:cs="Times New Roman"/>
          <w:sz w:val="28"/>
          <w:szCs w:val="28"/>
        </w:rPr>
        <w:t>Ускюльского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по адресу:</w:t>
      </w:r>
    </w:p>
    <w:p w:rsidR="00601A7A" w:rsidRPr="002A51C7" w:rsidRDefault="002A51C7" w:rsidP="00601A7A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A51C7">
        <w:rPr>
          <w:rFonts w:ascii="Times New Roman" w:hAnsi="Times New Roman" w:cs="Times New Roman"/>
          <w:sz w:val="28"/>
          <w:szCs w:val="28"/>
          <w:u w:val="single"/>
        </w:rPr>
        <w:t xml:space="preserve"> http://admuskyul.nso.ru/page/1037</w:t>
      </w:r>
    </w:p>
    <w:p w:rsidR="000C2543" w:rsidRPr="009D43B1" w:rsidRDefault="000C2543" w:rsidP="00EA335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D43B1">
        <w:rPr>
          <w:rFonts w:ascii="Times New Roman" w:hAnsi="Times New Roman" w:cs="Times New Roman"/>
          <w:sz w:val="28"/>
          <w:szCs w:val="28"/>
        </w:rPr>
        <w:t>относится осуществление муниципального контроля по следующим направлениям:</w:t>
      </w:r>
    </w:p>
    <w:p w:rsidR="000C2543" w:rsidRDefault="000C2543" w:rsidP="005D6094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9D43B1">
        <w:rPr>
          <w:sz w:val="28"/>
          <w:szCs w:val="28"/>
        </w:rPr>
        <w:t>контроль за сохранностью автомобильных дорог местного значения.</w:t>
      </w:r>
    </w:p>
    <w:p w:rsidR="000C2543" w:rsidRDefault="000C2543" w:rsidP="00EA335E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EA335E">
        <w:rPr>
          <w:sz w:val="28"/>
          <w:szCs w:val="28"/>
        </w:rPr>
        <w:t>жилищный  контроль</w:t>
      </w:r>
      <w:r>
        <w:rPr>
          <w:sz w:val="28"/>
          <w:szCs w:val="28"/>
        </w:rPr>
        <w:t>.</w:t>
      </w:r>
    </w:p>
    <w:p w:rsidR="000C2543" w:rsidRPr="004E76BB" w:rsidRDefault="000C2543" w:rsidP="004A6BE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 w:rsidRPr="00EA335E">
        <w:rPr>
          <w:sz w:val="28"/>
          <w:szCs w:val="28"/>
          <w:bdr w:val="none" w:sz="0" w:space="0" w:color="auto" w:frame="1"/>
        </w:rPr>
        <w:t>контроль за использованием и охраной особо охраняемых природных территорий местного значения</w:t>
      </w:r>
      <w:r>
        <w:rPr>
          <w:sz w:val="28"/>
          <w:szCs w:val="28"/>
          <w:bdr w:val="none" w:sz="0" w:space="0" w:color="auto" w:frame="1"/>
        </w:rPr>
        <w:t>.</w:t>
      </w:r>
    </w:p>
    <w:p w:rsidR="000C2543" w:rsidRPr="004E76BB" w:rsidRDefault="000C2543" w:rsidP="004A6BE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контроль за соблюдением правил благоустройства территории.</w:t>
      </w:r>
    </w:p>
    <w:p w:rsidR="000C2543" w:rsidRDefault="000C2543" w:rsidP="004A6BE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лесной контроль.</w:t>
      </w:r>
    </w:p>
    <w:p w:rsidR="002A51C7" w:rsidRPr="002A51C7" w:rsidRDefault="002A51C7" w:rsidP="004A6BE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C92FA6">
        <w:rPr>
          <w:sz w:val="24"/>
          <w:szCs w:val="24"/>
        </w:rPr>
        <w:t xml:space="preserve"> </w:t>
      </w:r>
      <w:r w:rsidRPr="002A51C7">
        <w:rPr>
          <w:sz w:val="28"/>
          <w:szCs w:val="28"/>
        </w:rPr>
        <w:t>контроль  за     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ископаемых.</w:t>
      </w:r>
    </w:p>
    <w:p w:rsidR="000C2543" w:rsidRPr="009D43B1" w:rsidRDefault="000C2543" w:rsidP="00EB6CAD">
      <w:pPr>
        <w:tabs>
          <w:tab w:val="left" w:pos="900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43B1">
        <w:rPr>
          <w:sz w:val="28"/>
          <w:szCs w:val="28"/>
        </w:rPr>
        <w:t>К перечню основных и вспомогательных функций при исполнении муниципальной функции относятся:</w:t>
      </w:r>
    </w:p>
    <w:p w:rsidR="000C2543" w:rsidRPr="009D43B1" w:rsidRDefault="000C2543" w:rsidP="001B016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в том числе с органами прокуратуры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области);</w:t>
      </w:r>
    </w:p>
    <w:p w:rsidR="000C2543" w:rsidRPr="009D43B1" w:rsidRDefault="000C2543" w:rsidP="001B016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принятие решения о проведении проверки (издание распоряжения администрации о проведении проверки);</w:t>
      </w:r>
    </w:p>
    <w:p w:rsidR="000C2543" w:rsidRPr="009D43B1" w:rsidRDefault="000C2543" w:rsidP="001B016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0C2543" w:rsidRPr="009D43B1" w:rsidRDefault="000C2543" w:rsidP="001B016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:rsidR="000C2543" w:rsidRPr="009D43B1" w:rsidRDefault="000C2543" w:rsidP="001B016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0C2543" w:rsidRPr="009D43B1" w:rsidRDefault="000C2543" w:rsidP="001B016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и участие в совещаниях и семинарах по вопросам муниципального контроля;</w:t>
      </w:r>
    </w:p>
    <w:p w:rsidR="000C2543" w:rsidRPr="009D43B1" w:rsidRDefault="000C2543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0C2543" w:rsidRPr="009D43B1" w:rsidRDefault="000C2543" w:rsidP="004A6BE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Исполнение муниципального контроля на территории </w:t>
      </w:r>
      <w:r w:rsidR="002A51C7">
        <w:rPr>
          <w:rFonts w:ascii="Times New Roman" w:hAnsi="Times New Roman" w:cs="Times New Roman"/>
          <w:sz w:val="28"/>
          <w:szCs w:val="28"/>
        </w:rPr>
        <w:t>Ускюль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Татарского района Новосибирской области </w:t>
      </w:r>
      <w:r w:rsidRPr="009D43B1">
        <w:rPr>
          <w:rFonts w:ascii="Times New Roman" w:hAnsi="Times New Roman" w:cs="Times New Roman"/>
          <w:sz w:val="28"/>
          <w:szCs w:val="28"/>
        </w:rPr>
        <w:t>осуществляется администрацией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со следующими нормативными </w:t>
      </w:r>
      <w:r w:rsidRPr="009D43B1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0C2543" w:rsidRPr="009D43B1" w:rsidRDefault="000C2543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1. Федерального уровня:</w:t>
      </w:r>
    </w:p>
    <w:p w:rsidR="000C2543" w:rsidRPr="009D43B1" w:rsidRDefault="000C2543" w:rsidP="00C70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D43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0C2543" w:rsidRDefault="000C2543" w:rsidP="00C70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 от 25 октября 2001 года № 136-ФЗ; </w:t>
      </w:r>
    </w:p>
    <w:p w:rsidR="000C2543" w:rsidRPr="009D43B1" w:rsidRDefault="000C2543" w:rsidP="00C70E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Лесным кодексом Российской Федерации от 04.12.2006 № 200-ФЗ;</w:t>
      </w:r>
    </w:p>
    <w:p w:rsidR="000C2543" w:rsidRPr="009D43B1" w:rsidRDefault="000C2543" w:rsidP="00C70E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9" w:history="1">
        <w:r w:rsidRPr="009D43B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t xml:space="preserve">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26.12.2008 </w:t>
      </w:r>
      <w:hyperlink r:id="rId10" w:history="1">
        <w:r w:rsidRPr="009D43B1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>
        <w:t xml:space="preserve"> </w:t>
      </w:r>
      <w:r w:rsidRPr="009D43B1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2543" w:rsidRPr="009D43B1" w:rsidRDefault="000C2543" w:rsidP="001B01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30.06.2010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11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2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215 </w:t>
      </w:r>
      <w:r w:rsidRPr="009D43B1">
        <w:rPr>
          <w:rFonts w:ascii="Times New Roman" w:hAnsi="Times New Roman" w:cs="Times New Roman"/>
          <w:sz w:val="28"/>
          <w:szCs w:val="28"/>
        </w:rPr>
        <w:t>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0C2543" w:rsidRPr="009D43B1" w:rsidRDefault="000C2543" w:rsidP="001B01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2543" w:rsidRPr="009D43B1" w:rsidRDefault="000C2543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C2543" w:rsidRPr="009D43B1" w:rsidRDefault="000C2543" w:rsidP="001B01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статистического наблюдения за осуществлением государственного контроля (надзора) и муниципального контроля»;</w:t>
      </w:r>
    </w:p>
    <w:p w:rsidR="000C2543" w:rsidRPr="009D43B1" w:rsidRDefault="000C2543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2. Регионального уровня:</w:t>
      </w:r>
    </w:p>
    <w:p w:rsidR="000C2543" w:rsidRPr="009D43B1" w:rsidRDefault="000C2543" w:rsidP="001B01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16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29-п </w:t>
      </w:r>
      <w:r w:rsidRPr="009D43B1">
        <w:rPr>
          <w:rFonts w:ascii="Times New Roman" w:hAnsi="Times New Roman" w:cs="Times New Roman"/>
          <w:sz w:val="28"/>
          <w:szCs w:val="28"/>
        </w:rPr>
        <w:t>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(надзора)».</w:t>
      </w:r>
    </w:p>
    <w:p w:rsidR="000C2543" w:rsidRPr="009D43B1" w:rsidRDefault="000C2543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3. Муниципального уровня:</w:t>
      </w:r>
    </w:p>
    <w:p w:rsidR="000C2543" w:rsidRPr="009D43B1" w:rsidRDefault="000C2543" w:rsidP="001562DF">
      <w:pPr>
        <w:ind w:firstLine="709"/>
        <w:rPr>
          <w:sz w:val="28"/>
          <w:szCs w:val="28"/>
        </w:rPr>
      </w:pPr>
      <w:r w:rsidRPr="009D43B1">
        <w:rPr>
          <w:sz w:val="28"/>
          <w:szCs w:val="28"/>
        </w:rPr>
        <w:t xml:space="preserve">постановлениями администрации </w:t>
      </w:r>
      <w:r w:rsidR="00F83968">
        <w:rPr>
          <w:sz w:val="28"/>
          <w:szCs w:val="28"/>
        </w:rPr>
        <w:t>Ускюль</w:t>
      </w:r>
      <w:r>
        <w:rPr>
          <w:sz w:val="28"/>
          <w:szCs w:val="28"/>
        </w:rPr>
        <w:t>ского сельсовета Татарского района Новосибирской области</w:t>
      </w:r>
      <w:r w:rsidRPr="009D43B1">
        <w:rPr>
          <w:sz w:val="28"/>
          <w:szCs w:val="28"/>
        </w:rPr>
        <w:t>:</w:t>
      </w:r>
    </w:p>
    <w:p w:rsidR="000C2543" w:rsidRPr="001562DF" w:rsidRDefault="000C2543" w:rsidP="001562DF">
      <w:pPr>
        <w:shd w:val="clear" w:color="auto" w:fill="FFFFFF"/>
        <w:tabs>
          <w:tab w:val="left" w:pos="960"/>
        </w:tabs>
        <w:rPr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- </w:t>
      </w:r>
      <w:r w:rsidRPr="001562DF">
        <w:rPr>
          <w:sz w:val="28"/>
          <w:szCs w:val="28"/>
        </w:rPr>
        <w:t xml:space="preserve">от </w:t>
      </w:r>
      <w:r w:rsidR="00F83968">
        <w:rPr>
          <w:sz w:val="28"/>
          <w:szCs w:val="28"/>
        </w:rPr>
        <w:t>18</w:t>
      </w:r>
      <w:r w:rsidRPr="001562DF">
        <w:rPr>
          <w:sz w:val="28"/>
          <w:szCs w:val="28"/>
        </w:rPr>
        <w:t xml:space="preserve">.06.2013 № </w:t>
      </w:r>
      <w:r w:rsidR="00F83968">
        <w:rPr>
          <w:sz w:val="28"/>
          <w:szCs w:val="28"/>
        </w:rPr>
        <w:t>33</w:t>
      </w:r>
      <w:r w:rsidRPr="001562DF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 </w:t>
      </w:r>
      <w:r w:rsidRPr="001562DF">
        <w:rPr>
          <w:rFonts w:ascii="Arial" w:hAnsi="Arial" w:cs="Arial"/>
          <w:sz w:val="28"/>
          <w:szCs w:val="28"/>
          <w:bdr w:val="none" w:sz="0" w:space="0" w:color="auto" w:frame="1"/>
        </w:rPr>
        <w:t>«</w:t>
      </w:r>
      <w:r>
        <w:rPr>
          <w:sz w:val="28"/>
          <w:szCs w:val="28"/>
          <w:bdr w:val="none" w:sz="0" w:space="0" w:color="auto" w:frame="1"/>
        </w:rPr>
        <w:t>Об утверждении а</w:t>
      </w:r>
      <w:r w:rsidRPr="001562DF">
        <w:rPr>
          <w:sz w:val="28"/>
          <w:szCs w:val="28"/>
          <w:bdr w:val="none" w:sz="0" w:space="0" w:color="auto" w:frame="1"/>
        </w:rPr>
        <w:t>дминистративного регламента осуществления муниципального контроля</w:t>
      </w:r>
      <w:r w:rsidR="00D922B5">
        <w:rPr>
          <w:sz w:val="28"/>
          <w:szCs w:val="28"/>
          <w:bdr w:val="none" w:sz="0" w:space="0" w:color="auto" w:frame="1"/>
        </w:rPr>
        <w:t xml:space="preserve"> </w:t>
      </w:r>
      <w:r w:rsidRPr="001562DF">
        <w:rPr>
          <w:sz w:val="28"/>
          <w:szCs w:val="28"/>
          <w:bdr w:val="none" w:sz="0" w:space="0" w:color="auto" w:frame="1"/>
        </w:rPr>
        <w:t xml:space="preserve"> за обеспечением сохранности автомобильных дорог местного значения в границах населенных пунктов </w:t>
      </w:r>
      <w:r w:rsidR="00F83968">
        <w:rPr>
          <w:sz w:val="28"/>
          <w:szCs w:val="28"/>
          <w:bdr w:val="none" w:sz="0" w:space="0" w:color="auto" w:frame="1"/>
        </w:rPr>
        <w:t>Ускю</w:t>
      </w:r>
      <w:r w:rsidR="00092830">
        <w:rPr>
          <w:sz w:val="28"/>
          <w:szCs w:val="28"/>
          <w:bdr w:val="none" w:sz="0" w:space="0" w:color="auto" w:frame="1"/>
        </w:rPr>
        <w:t>ль</w:t>
      </w:r>
      <w:r w:rsidRPr="001562DF">
        <w:rPr>
          <w:sz w:val="28"/>
          <w:szCs w:val="28"/>
          <w:bdr w:val="none" w:sz="0" w:space="0" w:color="auto" w:frame="1"/>
        </w:rPr>
        <w:t>ского сельсовета Татарского района Новосибирской области»</w:t>
      </w:r>
      <w:r>
        <w:rPr>
          <w:rFonts w:ascii="Arial" w:hAnsi="Arial" w:cs="Arial"/>
          <w:sz w:val="28"/>
          <w:szCs w:val="28"/>
          <w:bdr w:val="none" w:sz="0" w:space="0" w:color="auto" w:frame="1"/>
        </w:rPr>
        <w:t>;</w:t>
      </w:r>
    </w:p>
    <w:p w:rsidR="000C2543" w:rsidRDefault="000C2543" w:rsidP="001562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1562DF">
        <w:rPr>
          <w:rFonts w:ascii="Times New Roman" w:hAnsi="Times New Roman" w:cs="Times New Roman"/>
          <w:sz w:val="28"/>
          <w:szCs w:val="28"/>
        </w:rPr>
        <w:t xml:space="preserve">от </w:t>
      </w:r>
      <w:r w:rsidR="00092830">
        <w:rPr>
          <w:rFonts w:ascii="Times New Roman" w:hAnsi="Times New Roman" w:cs="Times New Roman"/>
          <w:sz w:val="28"/>
          <w:szCs w:val="28"/>
        </w:rPr>
        <w:t>20.05</w:t>
      </w:r>
      <w:r w:rsidRPr="001562DF">
        <w:rPr>
          <w:rFonts w:ascii="Times New Roman" w:hAnsi="Times New Roman" w:cs="Times New Roman"/>
          <w:sz w:val="28"/>
          <w:szCs w:val="28"/>
        </w:rPr>
        <w:t xml:space="preserve">.2014 № </w:t>
      </w:r>
      <w:r w:rsidR="00092830">
        <w:rPr>
          <w:rFonts w:ascii="Times New Roman" w:hAnsi="Times New Roman" w:cs="Times New Roman"/>
          <w:sz w:val="28"/>
          <w:szCs w:val="28"/>
        </w:rPr>
        <w:t>24</w:t>
      </w:r>
      <w:r w:rsidRPr="001562DF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контроля на территории </w:t>
      </w:r>
      <w:r w:rsidR="00092830">
        <w:rPr>
          <w:rFonts w:ascii="Times New Roman" w:hAnsi="Times New Roman" w:cs="Times New Roman"/>
          <w:bCs/>
          <w:sz w:val="28"/>
          <w:szCs w:val="28"/>
        </w:rPr>
        <w:t>Ускюль</w:t>
      </w:r>
      <w:r w:rsidRPr="001562DF">
        <w:rPr>
          <w:rFonts w:ascii="Times New Roman" w:hAnsi="Times New Roman" w:cs="Times New Roman"/>
          <w:bCs/>
          <w:sz w:val="28"/>
          <w:szCs w:val="28"/>
        </w:rPr>
        <w:t>ского сельсовета Татарского района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C2543" w:rsidRDefault="000C2543" w:rsidP="001562DF">
      <w:pPr>
        <w:pStyle w:val="ConsPlusNormal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 </w:t>
      </w:r>
      <w:r w:rsidRPr="001562DF">
        <w:rPr>
          <w:rFonts w:ascii="Times New Roman" w:hAnsi="Times New Roman"/>
          <w:sz w:val="28"/>
          <w:szCs w:val="28"/>
        </w:rPr>
        <w:t xml:space="preserve">от </w:t>
      </w:r>
      <w:r w:rsidR="00092830">
        <w:rPr>
          <w:rFonts w:ascii="Times New Roman" w:hAnsi="Times New Roman"/>
          <w:sz w:val="28"/>
          <w:szCs w:val="28"/>
        </w:rPr>
        <w:t>18</w:t>
      </w:r>
      <w:r w:rsidRPr="001562DF">
        <w:rPr>
          <w:rFonts w:ascii="Times New Roman" w:hAnsi="Times New Roman"/>
          <w:sz w:val="28"/>
          <w:szCs w:val="28"/>
        </w:rPr>
        <w:t>.06.2013 №</w:t>
      </w:r>
      <w:r w:rsidR="00092830">
        <w:rPr>
          <w:rFonts w:ascii="Times New Roman" w:hAnsi="Times New Roman"/>
          <w:sz w:val="28"/>
          <w:szCs w:val="28"/>
        </w:rPr>
        <w:t>31</w:t>
      </w:r>
      <w:r w:rsidRPr="001562DF">
        <w:rPr>
          <w:rFonts w:ascii="Times New Roman" w:hAnsi="Times New Roman"/>
          <w:sz w:val="28"/>
          <w:szCs w:val="28"/>
        </w:rPr>
        <w:t xml:space="preserve"> </w:t>
      </w:r>
      <w:r w:rsidRPr="001562DF">
        <w:rPr>
          <w:rFonts w:ascii="Times New Roman" w:hAnsi="Times New Roman"/>
          <w:sz w:val="28"/>
          <w:szCs w:val="28"/>
          <w:bdr w:val="none" w:sz="0" w:space="0" w:color="auto" w:frame="1"/>
        </w:rPr>
        <w:t>«Об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значения»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0C2543" w:rsidRDefault="000C2543" w:rsidP="0013761A">
      <w:pPr>
        <w:pStyle w:val="2"/>
        <w:shd w:val="clear" w:color="auto" w:fill="auto"/>
        <w:spacing w:before="0" w:after="0" w:line="307" w:lineRule="exact"/>
        <w:ind w:left="40" w:right="1000" w:firstLine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- от </w:t>
      </w:r>
      <w:r w:rsidR="00092830">
        <w:rPr>
          <w:sz w:val="28"/>
          <w:szCs w:val="28"/>
          <w:bdr w:val="none" w:sz="0" w:space="0" w:color="auto" w:frame="1"/>
        </w:rPr>
        <w:t>03.02</w:t>
      </w:r>
      <w:r>
        <w:rPr>
          <w:sz w:val="28"/>
          <w:szCs w:val="28"/>
          <w:bdr w:val="none" w:sz="0" w:space="0" w:color="auto" w:frame="1"/>
        </w:rPr>
        <w:t xml:space="preserve">.2017 № </w:t>
      </w:r>
      <w:r w:rsidR="00092830">
        <w:rPr>
          <w:sz w:val="28"/>
          <w:szCs w:val="28"/>
          <w:bdr w:val="none" w:sz="0" w:space="0" w:color="auto" w:frame="1"/>
        </w:rPr>
        <w:t>34</w:t>
      </w:r>
      <w:r>
        <w:rPr>
          <w:sz w:val="28"/>
          <w:szCs w:val="28"/>
          <w:bdr w:val="none" w:sz="0" w:space="0" w:color="auto" w:frame="1"/>
        </w:rPr>
        <w:t xml:space="preserve"> «</w:t>
      </w:r>
      <w:r>
        <w:rPr>
          <w:sz w:val="28"/>
          <w:szCs w:val="28"/>
        </w:rPr>
        <w:t>Об утверждении а</w:t>
      </w:r>
      <w:r w:rsidRPr="0013761A">
        <w:rPr>
          <w:sz w:val="28"/>
          <w:szCs w:val="28"/>
        </w:rPr>
        <w:t>дминистративного регламента исполнения муниципальной функции по осуществлению муниципального</w:t>
      </w:r>
      <w:r>
        <w:rPr>
          <w:sz w:val="28"/>
          <w:szCs w:val="28"/>
        </w:rPr>
        <w:t xml:space="preserve"> </w:t>
      </w:r>
      <w:r w:rsidRPr="0013761A">
        <w:rPr>
          <w:sz w:val="28"/>
          <w:szCs w:val="28"/>
        </w:rPr>
        <w:t>лесного контроля на территории</w:t>
      </w:r>
      <w:r>
        <w:rPr>
          <w:sz w:val="28"/>
          <w:szCs w:val="28"/>
        </w:rPr>
        <w:t xml:space="preserve"> </w:t>
      </w:r>
      <w:r w:rsidR="00092830">
        <w:rPr>
          <w:sz w:val="28"/>
          <w:szCs w:val="28"/>
        </w:rPr>
        <w:t>Ускюль</w:t>
      </w:r>
      <w:r>
        <w:rPr>
          <w:sz w:val="28"/>
          <w:szCs w:val="28"/>
        </w:rPr>
        <w:t>ского сельсовета Татарского района Новосибирской области»;</w:t>
      </w:r>
    </w:p>
    <w:p w:rsidR="000C2543" w:rsidRDefault="000C2543" w:rsidP="0013761A">
      <w:pPr>
        <w:pStyle w:val="2"/>
        <w:shd w:val="clear" w:color="auto" w:fill="auto"/>
        <w:spacing w:before="0" w:after="0" w:line="307" w:lineRule="exact"/>
        <w:ind w:left="40" w:right="1000" w:firstLine="0"/>
        <w:rPr>
          <w:sz w:val="28"/>
          <w:szCs w:val="28"/>
        </w:rPr>
      </w:pPr>
      <w:r w:rsidRPr="0013761A">
        <w:rPr>
          <w:sz w:val="28"/>
          <w:szCs w:val="28"/>
        </w:rPr>
        <w:t xml:space="preserve">  - от 2</w:t>
      </w:r>
      <w:r w:rsidR="00092830">
        <w:rPr>
          <w:sz w:val="28"/>
          <w:szCs w:val="28"/>
        </w:rPr>
        <w:t>2</w:t>
      </w:r>
      <w:r w:rsidRPr="0013761A">
        <w:rPr>
          <w:sz w:val="28"/>
          <w:szCs w:val="28"/>
        </w:rPr>
        <w:t xml:space="preserve">.09.2017 № </w:t>
      </w:r>
      <w:r w:rsidR="00092830">
        <w:rPr>
          <w:sz w:val="28"/>
          <w:szCs w:val="28"/>
        </w:rPr>
        <w:t>42</w:t>
      </w:r>
      <w:r w:rsidRPr="0013761A">
        <w:rPr>
          <w:sz w:val="28"/>
          <w:szCs w:val="28"/>
        </w:rPr>
        <w:t xml:space="preserve"> «Об утверждении административного регламента  осуществления муниципального контроля по соблюдению правил благоустройства территории муниципального образования </w:t>
      </w:r>
      <w:r w:rsidR="00092830">
        <w:rPr>
          <w:sz w:val="28"/>
          <w:szCs w:val="28"/>
        </w:rPr>
        <w:t>Ускюль</w:t>
      </w:r>
      <w:r w:rsidRPr="0013761A">
        <w:rPr>
          <w:sz w:val="28"/>
          <w:szCs w:val="28"/>
        </w:rPr>
        <w:t>ского сельсовета Татарского района Новосибирской области».</w:t>
      </w:r>
    </w:p>
    <w:p w:rsidR="00F83968" w:rsidRPr="00092830" w:rsidRDefault="00092830" w:rsidP="0013761A">
      <w:pPr>
        <w:pStyle w:val="2"/>
        <w:shd w:val="clear" w:color="auto" w:fill="auto"/>
        <w:spacing w:before="0" w:after="0" w:line="307" w:lineRule="exact"/>
        <w:ind w:left="40" w:right="1000" w:firstLine="0"/>
        <w:rPr>
          <w:sz w:val="28"/>
          <w:szCs w:val="28"/>
        </w:rPr>
      </w:pPr>
      <w:r>
        <w:rPr>
          <w:sz w:val="28"/>
          <w:szCs w:val="28"/>
        </w:rPr>
        <w:t>- от 30.11.2020 №60 «Об утверждении</w:t>
      </w:r>
      <w:r w:rsidRPr="00092830">
        <w:t xml:space="preserve"> </w:t>
      </w:r>
      <w:r w:rsidRPr="0013761A">
        <w:rPr>
          <w:sz w:val="28"/>
          <w:szCs w:val="28"/>
        </w:rPr>
        <w:t>административного регламента  </w:t>
      </w:r>
      <w:r>
        <w:t xml:space="preserve"> </w:t>
      </w:r>
      <w:r w:rsidRPr="00092830">
        <w:rPr>
          <w:sz w:val="28"/>
          <w:szCs w:val="28"/>
        </w:rPr>
        <w:t>осуществления муниципального  контроля за</w:t>
      </w:r>
      <w:r>
        <w:rPr>
          <w:sz w:val="28"/>
          <w:szCs w:val="28"/>
        </w:rPr>
        <w:t xml:space="preserve"> </w:t>
      </w:r>
      <w:r w:rsidRPr="00092830">
        <w:rPr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>
        <w:rPr>
          <w:sz w:val="28"/>
          <w:szCs w:val="28"/>
        </w:rPr>
        <w:t>.</w:t>
      </w:r>
    </w:p>
    <w:p w:rsidR="000C2543" w:rsidRPr="009D43B1" w:rsidRDefault="000C2543" w:rsidP="001562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Анализ норм действующего федерального законодательства показал, что в рамках осуществления полномочий по муниципальному контролю у администрации отсутствуют полномочия по составлению протоколов об административных правонарушениях в случае выявления нарушений действующего законодательства юридическими лицами и индивидуальными предпринимателями.</w:t>
      </w:r>
    </w:p>
    <w:p w:rsidR="000C2543" w:rsidRPr="009D43B1" w:rsidRDefault="000C2543" w:rsidP="001562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функции администрация взаимодействует с другими органами государственного контроля (надзора) при согласовании сроков проведения плановых проверок (в том числе с </w:t>
      </w:r>
      <w:r>
        <w:rPr>
          <w:rFonts w:ascii="Times New Roman" w:hAnsi="Times New Roman" w:cs="Times New Roman"/>
          <w:sz w:val="28"/>
          <w:szCs w:val="28"/>
        </w:rPr>
        <w:t xml:space="preserve">Татарской межрайонной </w:t>
      </w:r>
      <w:r w:rsidRPr="009D43B1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43B1">
        <w:rPr>
          <w:rFonts w:ascii="Times New Roman" w:hAnsi="Times New Roman" w:cs="Times New Roman"/>
          <w:sz w:val="28"/>
          <w:szCs w:val="28"/>
        </w:rPr>
        <w:t>.</w:t>
      </w:r>
    </w:p>
    <w:p w:rsidR="000C2543" w:rsidRPr="009D43B1" w:rsidRDefault="000C2543" w:rsidP="001562D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Юридические лица и граждане в качестве экспертных организаций и экспертов к выполнению мероприятий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</w:t>
      </w:r>
      <w:r w:rsidR="00007872">
        <w:rPr>
          <w:rFonts w:ascii="Times New Roman" w:hAnsi="Times New Roman" w:cs="Times New Roman"/>
          <w:sz w:val="28"/>
          <w:szCs w:val="28"/>
        </w:rPr>
        <w:t>я при проведении проверок в 2020</w:t>
      </w:r>
      <w:r w:rsidRPr="009D43B1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0C2543" w:rsidRDefault="000C2543" w:rsidP="006B11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Органом муниципального контроля за сохранностью автомобильных дорог местного значения </w:t>
      </w:r>
      <w:r w:rsidRPr="006B1153">
        <w:rPr>
          <w:sz w:val="28"/>
          <w:szCs w:val="28"/>
          <w:bdr w:val="none" w:sz="0" w:space="0" w:color="auto" w:frame="1"/>
        </w:rPr>
        <w:t xml:space="preserve">в границах населенных пунктов </w:t>
      </w:r>
      <w:r w:rsidR="00092830">
        <w:rPr>
          <w:sz w:val="28"/>
          <w:szCs w:val="28"/>
          <w:bdr w:val="none" w:sz="0" w:space="0" w:color="auto" w:frame="1"/>
        </w:rPr>
        <w:t>Ускюль</w:t>
      </w:r>
      <w:r w:rsidRPr="006B1153">
        <w:rPr>
          <w:sz w:val="28"/>
          <w:szCs w:val="28"/>
          <w:bdr w:val="none" w:sz="0" w:space="0" w:color="auto" w:frame="1"/>
        </w:rPr>
        <w:t>ского сельсовета</w:t>
      </w:r>
      <w:r>
        <w:rPr>
          <w:sz w:val="28"/>
          <w:szCs w:val="28"/>
          <w:bdr w:val="none" w:sz="0" w:space="0" w:color="auto" w:frame="1"/>
        </w:rPr>
        <w:t xml:space="preserve">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</w:t>
      </w:r>
      <w:r w:rsidR="00007872">
        <w:rPr>
          <w:sz w:val="28"/>
          <w:szCs w:val="28"/>
        </w:rPr>
        <w:t>тсутствия плана проверок на 2020</w:t>
      </w:r>
      <w:r>
        <w:rPr>
          <w:sz w:val="28"/>
          <w:szCs w:val="28"/>
        </w:rPr>
        <w:t xml:space="preserve"> год.</w:t>
      </w:r>
    </w:p>
    <w:p w:rsidR="000C2543" w:rsidRDefault="000C2543" w:rsidP="006B11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Органом муниципального контроля в области использования </w:t>
      </w:r>
      <w:r>
        <w:rPr>
          <w:sz w:val="28"/>
          <w:szCs w:val="28"/>
          <w:bdr w:val="none" w:sz="0" w:space="0" w:color="auto" w:frame="1"/>
        </w:rPr>
        <w:t>и охраны</w:t>
      </w:r>
      <w:r w:rsidRPr="00EA335E">
        <w:rPr>
          <w:sz w:val="28"/>
          <w:szCs w:val="28"/>
          <w:bdr w:val="none" w:sz="0" w:space="0" w:color="auto" w:frame="1"/>
        </w:rPr>
        <w:t xml:space="preserve"> особо охраняемых природных территорий местного значения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r w:rsidR="00092830">
        <w:rPr>
          <w:sz w:val="28"/>
          <w:szCs w:val="28"/>
          <w:bdr w:val="none" w:sz="0" w:space="0" w:color="auto" w:frame="1"/>
        </w:rPr>
        <w:t>Ускюль</w:t>
      </w:r>
      <w:r>
        <w:rPr>
          <w:sz w:val="28"/>
          <w:szCs w:val="28"/>
          <w:bdr w:val="none" w:sz="0" w:space="0" w:color="auto" w:frame="1"/>
        </w:rPr>
        <w:t>ского сельсовета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</w:t>
      </w:r>
      <w:r w:rsidR="00007872">
        <w:rPr>
          <w:sz w:val="28"/>
          <w:szCs w:val="28"/>
        </w:rPr>
        <w:t>тсутствия плана проверок на 2020</w:t>
      </w:r>
      <w:r>
        <w:rPr>
          <w:sz w:val="28"/>
          <w:szCs w:val="28"/>
        </w:rPr>
        <w:t xml:space="preserve"> год.</w:t>
      </w:r>
    </w:p>
    <w:p w:rsidR="000C2543" w:rsidRDefault="000C2543" w:rsidP="00EB6CA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Органом муниципального жилищного контроля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r w:rsidR="00092830">
        <w:rPr>
          <w:sz w:val="28"/>
          <w:szCs w:val="28"/>
          <w:bdr w:val="none" w:sz="0" w:space="0" w:color="auto" w:frame="1"/>
        </w:rPr>
        <w:t>Ускюль</w:t>
      </w:r>
      <w:r>
        <w:rPr>
          <w:sz w:val="28"/>
          <w:szCs w:val="28"/>
          <w:bdr w:val="none" w:sz="0" w:space="0" w:color="auto" w:frame="1"/>
        </w:rPr>
        <w:t>ского сельсовета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</w:t>
      </w:r>
      <w:r w:rsidR="00007872">
        <w:rPr>
          <w:sz w:val="28"/>
          <w:szCs w:val="28"/>
        </w:rPr>
        <w:t>тсутствия плана проверок на 2020</w:t>
      </w:r>
      <w:r>
        <w:rPr>
          <w:sz w:val="28"/>
          <w:szCs w:val="28"/>
        </w:rPr>
        <w:t xml:space="preserve"> год.</w:t>
      </w:r>
    </w:p>
    <w:p w:rsidR="000C2543" w:rsidRDefault="000C2543" w:rsidP="008249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Органом муниципального лесного контроля</w:t>
      </w:r>
      <w:r>
        <w:rPr>
          <w:sz w:val="28"/>
          <w:szCs w:val="28"/>
          <w:bdr w:val="none" w:sz="0" w:space="0" w:color="auto" w:frame="1"/>
        </w:rPr>
        <w:t xml:space="preserve"> на территории </w:t>
      </w:r>
      <w:r w:rsidR="00092830">
        <w:rPr>
          <w:sz w:val="28"/>
          <w:szCs w:val="28"/>
          <w:bdr w:val="none" w:sz="0" w:space="0" w:color="auto" w:frame="1"/>
        </w:rPr>
        <w:t>Ускюль</w:t>
      </w:r>
      <w:r>
        <w:rPr>
          <w:sz w:val="28"/>
          <w:szCs w:val="28"/>
          <w:bdr w:val="none" w:sz="0" w:space="0" w:color="auto" w:frame="1"/>
        </w:rPr>
        <w:t>ского сельсовета является администрация</w:t>
      </w:r>
      <w:r>
        <w:rPr>
          <w:sz w:val="28"/>
          <w:szCs w:val="28"/>
        </w:rPr>
        <w:t>, меры по пресечению нарушений обязательных требований и (или) устранению последствий таких нарушений не принимались, ввиду о</w:t>
      </w:r>
      <w:r w:rsidR="00007872">
        <w:rPr>
          <w:sz w:val="28"/>
          <w:szCs w:val="28"/>
        </w:rPr>
        <w:t>тсутствия плана проверок на 2020</w:t>
      </w:r>
      <w:r>
        <w:rPr>
          <w:sz w:val="28"/>
          <w:szCs w:val="28"/>
        </w:rPr>
        <w:t xml:space="preserve"> год.</w:t>
      </w:r>
    </w:p>
    <w:p w:rsidR="000C2543" w:rsidRPr="009D43B1" w:rsidRDefault="000C2543" w:rsidP="00E26AFB">
      <w:pPr>
        <w:pStyle w:val="consplusnormal0"/>
        <w:spacing w:before="0" w:after="0"/>
        <w:rPr>
          <w:sz w:val="28"/>
          <w:szCs w:val="28"/>
        </w:rPr>
      </w:pPr>
      <w:r>
        <w:rPr>
          <w:rStyle w:val="a9"/>
          <w:b w:val="0"/>
          <w:bCs/>
          <w:sz w:val="28"/>
          <w:szCs w:val="28"/>
          <w:lang w:eastAsia="ru-RU"/>
        </w:rPr>
        <w:t xml:space="preserve">          </w:t>
      </w:r>
      <w:r w:rsidRPr="009D43B1">
        <w:rPr>
          <w:sz w:val="28"/>
          <w:szCs w:val="28"/>
        </w:rPr>
        <w:t xml:space="preserve">Для повышения эффективности осуществления муниципального контроля на территории </w:t>
      </w:r>
      <w:r w:rsidR="00473978">
        <w:rPr>
          <w:sz w:val="28"/>
          <w:szCs w:val="28"/>
        </w:rPr>
        <w:t>Ускюль</w:t>
      </w:r>
      <w:r>
        <w:rPr>
          <w:sz w:val="28"/>
          <w:szCs w:val="28"/>
        </w:rPr>
        <w:t>ского сельсовета</w:t>
      </w:r>
      <w:r w:rsidRPr="009D43B1">
        <w:rPr>
          <w:sz w:val="28"/>
          <w:szCs w:val="28"/>
        </w:rPr>
        <w:t xml:space="preserve"> необходимо:</w:t>
      </w:r>
    </w:p>
    <w:p w:rsidR="000C2543" w:rsidRPr="009D43B1" w:rsidRDefault="000C2543" w:rsidP="001562DF">
      <w:pPr>
        <w:ind w:firstLine="720"/>
        <w:rPr>
          <w:sz w:val="28"/>
          <w:szCs w:val="28"/>
        </w:rPr>
      </w:pPr>
      <w:r w:rsidRPr="009D43B1">
        <w:rPr>
          <w:sz w:val="28"/>
          <w:szCs w:val="28"/>
        </w:rPr>
        <w:t xml:space="preserve">1) организация и проведение профилактической работы с юридическими лицами и населением по предотвращению нарушений </w:t>
      </w:r>
      <w:r>
        <w:rPr>
          <w:sz w:val="28"/>
          <w:szCs w:val="28"/>
        </w:rPr>
        <w:t xml:space="preserve">действующего </w:t>
      </w:r>
      <w:r w:rsidRPr="009D43B1">
        <w:rPr>
          <w:sz w:val="28"/>
          <w:szCs w:val="28"/>
        </w:rPr>
        <w:t xml:space="preserve">законодательства путем привлечения средств массовой информации (газета </w:t>
      </w:r>
      <w:r>
        <w:rPr>
          <w:sz w:val="28"/>
          <w:szCs w:val="28"/>
        </w:rPr>
        <w:t>«</w:t>
      </w:r>
      <w:r w:rsidR="00473978">
        <w:rPr>
          <w:sz w:val="28"/>
          <w:szCs w:val="28"/>
        </w:rPr>
        <w:t>Ускюльский вестник</w:t>
      </w:r>
      <w:r w:rsidRPr="009D43B1">
        <w:rPr>
          <w:sz w:val="28"/>
          <w:szCs w:val="28"/>
        </w:rPr>
        <w:t>», официальный сайт администрации</w:t>
      </w:r>
      <w:r>
        <w:rPr>
          <w:sz w:val="28"/>
          <w:szCs w:val="28"/>
        </w:rPr>
        <w:t xml:space="preserve"> </w:t>
      </w:r>
      <w:r w:rsidR="00473978">
        <w:rPr>
          <w:sz w:val="28"/>
          <w:szCs w:val="28"/>
        </w:rPr>
        <w:t>Ускюль</w:t>
      </w:r>
      <w:r>
        <w:rPr>
          <w:sz w:val="28"/>
          <w:szCs w:val="28"/>
        </w:rPr>
        <w:t>ского сельсовета</w:t>
      </w:r>
      <w:r w:rsidRPr="009D43B1">
        <w:rPr>
          <w:sz w:val="28"/>
          <w:szCs w:val="28"/>
        </w:rPr>
        <w:t xml:space="preserve">) по освещению актуальных вопросов муниципального контроля и разъяснения положений </w:t>
      </w:r>
      <w:r>
        <w:rPr>
          <w:sz w:val="28"/>
          <w:szCs w:val="28"/>
        </w:rPr>
        <w:t xml:space="preserve">действующего </w:t>
      </w:r>
      <w:r w:rsidRPr="009D43B1">
        <w:rPr>
          <w:sz w:val="28"/>
          <w:szCs w:val="28"/>
        </w:rPr>
        <w:t>законодательства на фактическом материале;</w:t>
      </w:r>
    </w:p>
    <w:p w:rsidR="000C2543" w:rsidRPr="009D43B1" w:rsidRDefault="000C2543" w:rsidP="002615BE">
      <w:pPr>
        <w:pStyle w:val="2"/>
        <w:shd w:val="clear" w:color="auto" w:fill="auto"/>
        <w:spacing w:before="0" w:after="0" w:line="307" w:lineRule="exact"/>
        <w:ind w:left="40" w:right="1000" w:firstLine="0"/>
        <w:rPr>
          <w:sz w:val="28"/>
          <w:szCs w:val="28"/>
        </w:rPr>
      </w:pPr>
      <w:r w:rsidRPr="009D43B1">
        <w:rPr>
          <w:sz w:val="28"/>
          <w:szCs w:val="28"/>
        </w:rPr>
        <w:t xml:space="preserve">2) </w:t>
      </w:r>
      <w:r>
        <w:rPr>
          <w:sz w:val="28"/>
          <w:szCs w:val="28"/>
        </w:rPr>
        <w:t>усиление мер ответственности за нарушения в сфере жилищного, лесного  законодательства, законодательства об особо охраняемых природных территориях</w:t>
      </w:r>
      <w:r w:rsidR="002615BE">
        <w:rPr>
          <w:sz w:val="28"/>
          <w:szCs w:val="28"/>
        </w:rPr>
        <w:t>,</w:t>
      </w:r>
      <w:r w:rsidR="002615BE" w:rsidRPr="002615BE">
        <w:rPr>
          <w:sz w:val="28"/>
          <w:szCs w:val="28"/>
        </w:rPr>
        <w:t xml:space="preserve"> </w:t>
      </w:r>
      <w:r w:rsidR="002615BE" w:rsidRPr="00092830">
        <w:rPr>
          <w:sz w:val="28"/>
          <w:szCs w:val="28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2615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15BE" w:rsidRPr="0013761A">
        <w:rPr>
          <w:sz w:val="28"/>
          <w:szCs w:val="28"/>
        </w:rPr>
        <w:t>по соблюдению правил благоустройства</w:t>
      </w:r>
      <w:r w:rsidR="002615BE">
        <w:rPr>
          <w:sz w:val="28"/>
          <w:szCs w:val="28"/>
        </w:rPr>
        <w:t xml:space="preserve"> </w:t>
      </w:r>
      <w:r>
        <w:rPr>
          <w:sz w:val="28"/>
          <w:szCs w:val="28"/>
        </w:rPr>
        <w:t>и о дорожной деятельности, предусмотренные Кодексом Российской Федерации об административных правонарушениях</w:t>
      </w:r>
      <w:r w:rsidRPr="009D43B1">
        <w:rPr>
          <w:sz w:val="28"/>
          <w:szCs w:val="28"/>
        </w:rPr>
        <w:t>;</w:t>
      </w:r>
    </w:p>
    <w:p w:rsidR="00473978" w:rsidRDefault="000C2543" w:rsidP="007F0C7F">
      <w:pPr>
        <w:ind w:firstLine="720"/>
        <w:jc w:val="both"/>
        <w:rPr>
          <w:sz w:val="28"/>
          <w:szCs w:val="28"/>
        </w:rPr>
      </w:pPr>
      <w:r w:rsidRPr="009D43B1">
        <w:rPr>
          <w:sz w:val="28"/>
          <w:szCs w:val="28"/>
        </w:rPr>
        <w:t xml:space="preserve">3) проведение семинаров – учебных занятий по вопросам организации и осуществления муниципального </w:t>
      </w:r>
      <w:r>
        <w:rPr>
          <w:sz w:val="28"/>
          <w:szCs w:val="28"/>
        </w:rPr>
        <w:t>контроля.</w:t>
      </w:r>
    </w:p>
    <w:p w:rsidR="00473978" w:rsidRPr="00473978" w:rsidRDefault="00473978" w:rsidP="00473978">
      <w:pPr>
        <w:rPr>
          <w:rFonts w:eastAsia="Calibri"/>
          <w:b/>
          <w:i/>
          <w:sz w:val="28"/>
          <w:szCs w:val="28"/>
        </w:rPr>
      </w:pPr>
      <w:r w:rsidRPr="00473978">
        <w:rPr>
          <w:rFonts w:eastAsia="Calibri"/>
          <w:sz w:val="28"/>
          <w:szCs w:val="28"/>
          <w:lang w:eastAsia="en-US"/>
        </w:rPr>
        <w:t xml:space="preserve">         </w:t>
      </w:r>
      <w:r w:rsidRPr="00473978">
        <w:rPr>
          <w:rFonts w:eastAsia="Calibri"/>
          <w:b/>
          <w:i/>
          <w:sz w:val="28"/>
          <w:szCs w:val="28"/>
        </w:rPr>
        <w:t>Сведения о выявленных нарушениях обязательных требований</w:t>
      </w:r>
      <w:r>
        <w:rPr>
          <w:rFonts w:eastAsia="Calibri"/>
          <w:b/>
          <w:i/>
          <w:sz w:val="28"/>
          <w:szCs w:val="28"/>
        </w:rPr>
        <w:t>.</w:t>
      </w:r>
    </w:p>
    <w:p w:rsidR="000C2543" w:rsidRPr="00473978" w:rsidRDefault="00473978" w:rsidP="007F0C7F">
      <w:pPr>
        <w:spacing w:line="312" w:lineRule="auto"/>
        <w:jc w:val="both"/>
        <w:rPr>
          <w:sz w:val="28"/>
          <w:szCs w:val="28"/>
        </w:rPr>
      </w:pPr>
      <w:r w:rsidRPr="00473978">
        <w:rPr>
          <w:color w:val="222222"/>
          <w:sz w:val="28"/>
          <w:szCs w:val="28"/>
        </w:rPr>
        <w:t xml:space="preserve"> Нарушения обязательных требований не выявлены. </w:t>
      </w:r>
      <w:r w:rsidRPr="00473978">
        <w:rPr>
          <w:sz w:val="28"/>
          <w:szCs w:val="28"/>
        </w:rPr>
        <w:t>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</w:t>
      </w:r>
      <w:r w:rsidR="007F0C7F">
        <w:rPr>
          <w:sz w:val="28"/>
          <w:szCs w:val="28"/>
        </w:rPr>
        <w:t>раняемым законом ценности.</w:t>
      </w:r>
    </w:p>
    <w:p w:rsidR="00473978" w:rsidRPr="00473978" w:rsidRDefault="00473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3978" w:rsidRPr="00473978" w:rsidSect="00BE2FB7">
      <w:headerReference w:type="default" r:id="rId17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32" w:rsidRDefault="005A1D32" w:rsidP="002E0208">
      <w:r>
        <w:separator/>
      </w:r>
    </w:p>
  </w:endnote>
  <w:endnote w:type="continuationSeparator" w:id="1">
    <w:p w:rsidR="005A1D32" w:rsidRDefault="005A1D32" w:rsidP="002E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32" w:rsidRDefault="005A1D32" w:rsidP="002E0208">
      <w:r>
        <w:separator/>
      </w:r>
    </w:p>
  </w:footnote>
  <w:footnote w:type="continuationSeparator" w:id="1">
    <w:p w:rsidR="005A1D32" w:rsidRDefault="005A1D32" w:rsidP="002E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43" w:rsidRDefault="00C40563">
    <w:pPr>
      <w:pStyle w:val="a3"/>
      <w:jc w:val="center"/>
    </w:pPr>
    <w:fldSimple w:instr="PAGE   \* MERGEFORMAT">
      <w:r w:rsidR="001C1263">
        <w:rPr>
          <w:noProof/>
        </w:rPr>
        <w:t>5</w:t>
      </w:r>
    </w:fldSimple>
  </w:p>
  <w:p w:rsidR="000C2543" w:rsidRDefault="000C25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2FF"/>
    <w:rsid w:val="00007872"/>
    <w:rsid w:val="00037B7C"/>
    <w:rsid w:val="00043EAE"/>
    <w:rsid w:val="00053835"/>
    <w:rsid w:val="00056194"/>
    <w:rsid w:val="00057823"/>
    <w:rsid w:val="000705B3"/>
    <w:rsid w:val="000821C2"/>
    <w:rsid w:val="000909A2"/>
    <w:rsid w:val="00092830"/>
    <w:rsid w:val="000A0762"/>
    <w:rsid w:val="000B5F7F"/>
    <w:rsid w:val="000C1BC0"/>
    <w:rsid w:val="000C2543"/>
    <w:rsid w:val="000C3C81"/>
    <w:rsid w:val="0010654E"/>
    <w:rsid w:val="001353F9"/>
    <w:rsid w:val="0013761A"/>
    <w:rsid w:val="00140F66"/>
    <w:rsid w:val="001562DF"/>
    <w:rsid w:val="00170319"/>
    <w:rsid w:val="0017244B"/>
    <w:rsid w:val="00194E06"/>
    <w:rsid w:val="0019566B"/>
    <w:rsid w:val="001B016D"/>
    <w:rsid w:val="001B123C"/>
    <w:rsid w:val="001C1263"/>
    <w:rsid w:val="001C7709"/>
    <w:rsid w:val="001D14B6"/>
    <w:rsid w:val="001D6365"/>
    <w:rsid w:val="001E37D8"/>
    <w:rsid w:val="0020379C"/>
    <w:rsid w:val="00226DF0"/>
    <w:rsid w:val="00250F63"/>
    <w:rsid w:val="00257E14"/>
    <w:rsid w:val="002615BE"/>
    <w:rsid w:val="002717F2"/>
    <w:rsid w:val="002810A5"/>
    <w:rsid w:val="00281318"/>
    <w:rsid w:val="002A1B65"/>
    <w:rsid w:val="002A51C7"/>
    <w:rsid w:val="002C2920"/>
    <w:rsid w:val="002E0208"/>
    <w:rsid w:val="002E6C9F"/>
    <w:rsid w:val="002F2CA7"/>
    <w:rsid w:val="00312FB2"/>
    <w:rsid w:val="00321CA9"/>
    <w:rsid w:val="0033092B"/>
    <w:rsid w:val="00347B42"/>
    <w:rsid w:val="003609E8"/>
    <w:rsid w:val="00360E19"/>
    <w:rsid w:val="00375F1B"/>
    <w:rsid w:val="00380C22"/>
    <w:rsid w:val="003837B9"/>
    <w:rsid w:val="00385C81"/>
    <w:rsid w:val="00386361"/>
    <w:rsid w:val="0038772E"/>
    <w:rsid w:val="00390181"/>
    <w:rsid w:val="0039346D"/>
    <w:rsid w:val="003A5F2D"/>
    <w:rsid w:val="003B6608"/>
    <w:rsid w:val="003B6C6E"/>
    <w:rsid w:val="003E12C1"/>
    <w:rsid w:val="00415A28"/>
    <w:rsid w:val="004670F8"/>
    <w:rsid w:val="00473978"/>
    <w:rsid w:val="004A6BEC"/>
    <w:rsid w:val="004B2410"/>
    <w:rsid w:val="004B654F"/>
    <w:rsid w:val="004C7784"/>
    <w:rsid w:val="004E76BB"/>
    <w:rsid w:val="004F75F5"/>
    <w:rsid w:val="004F7EB2"/>
    <w:rsid w:val="00507E64"/>
    <w:rsid w:val="00510900"/>
    <w:rsid w:val="005252BE"/>
    <w:rsid w:val="0053090D"/>
    <w:rsid w:val="00531B21"/>
    <w:rsid w:val="00556EB0"/>
    <w:rsid w:val="005A1D32"/>
    <w:rsid w:val="005B2D5B"/>
    <w:rsid w:val="005D6094"/>
    <w:rsid w:val="005D73EB"/>
    <w:rsid w:val="005E6F0C"/>
    <w:rsid w:val="00601A7A"/>
    <w:rsid w:val="00615F70"/>
    <w:rsid w:val="0062178A"/>
    <w:rsid w:val="006225A1"/>
    <w:rsid w:val="00627663"/>
    <w:rsid w:val="00630BD8"/>
    <w:rsid w:val="00663882"/>
    <w:rsid w:val="00675CD0"/>
    <w:rsid w:val="0067663A"/>
    <w:rsid w:val="006769F5"/>
    <w:rsid w:val="00676F0A"/>
    <w:rsid w:val="00690D47"/>
    <w:rsid w:val="0069167B"/>
    <w:rsid w:val="006A57A8"/>
    <w:rsid w:val="006A782F"/>
    <w:rsid w:val="006B1153"/>
    <w:rsid w:val="006C5A9C"/>
    <w:rsid w:val="006D07A8"/>
    <w:rsid w:val="006D3400"/>
    <w:rsid w:val="006E01BD"/>
    <w:rsid w:val="006F3BDE"/>
    <w:rsid w:val="007263DB"/>
    <w:rsid w:val="00744E8D"/>
    <w:rsid w:val="00757158"/>
    <w:rsid w:val="00770B6C"/>
    <w:rsid w:val="0077681F"/>
    <w:rsid w:val="00795B8E"/>
    <w:rsid w:val="0079678E"/>
    <w:rsid w:val="007B681D"/>
    <w:rsid w:val="007F0C7F"/>
    <w:rsid w:val="00803B68"/>
    <w:rsid w:val="00824906"/>
    <w:rsid w:val="00836C4A"/>
    <w:rsid w:val="0083797D"/>
    <w:rsid w:val="0085330F"/>
    <w:rsid w:val="00872169"/>
    <w:rsid w:val="00885B86"/>
    <w:rsid w:val="00886D60"/>
    <w:rsid w:val="008B457E"/>
    <w:rsid w:val="008C0297"/>
    <w:rsid w:val="008C3DF1"/>
    <w:rsid w:val="008D2350"/>
    <w:rsid w:val="008F28E9"/>
    <w:rsid w:val="0094032F"/>
    <w:rsid w:val="009C6EEC"/>
    <w:rsid w:val="009D025A"/>
    <w:rsid w:val="009D3F27"/>
    <w:rsid w:val="009D43B1"/>
    <w:rsid w:val="009F5FBC"/>
    <w:rsid w:val="00A031B6"/>
    <w:rsid w:val="00A03E33"/>
    <w:rsid w:val="00A65B1E"/>
    <w:rsid w:val="00A72076"/>
    <w:rsid w:val="00A72EAD"/>
    <w:rsid w:val="00A75148"/>
    <w:rsid w:val="00AA691B"/>
    <w:rsid w:val="00AD214B"/>
    <w:rsid w:val="00AE22E6"/>
    <w:rsid w:val="00B070AE"/>
    <w:rsid w:val="00B2480A"/>
    <w:rsid w:val="00B5070A"/>
    <w:rsid w:val="00B647C9"/>
    <w:rsid w:val="00B8382F"/>
    <w:rsid w:val="00B90B52"/>
    <w:rsid w:val="00BC5F96"/>
    <w:rsid w:val="00BE2FB7"/>
    <w:rsid w:val="00BF0CBD"/>
    <w:rsid w:val="00BF5683"/>
    <w:rsid w:val="00C17638"/>
    <w:rsid w:val="00C40563"/>
    <w:rsid w:val="00C62E7E"/>
    <w:rsid w:val="00C70EEF"/>
    <w:rsid w:val="00C7581E"/>
    <w:rsid w:val="00C83487"/>
    <w:rsid w:val="00C83ECF"/>
    <w:rsid w:val="00C935AC"/>
    <w:rsid w:val="00C9661C"/>
    <w:rsid w:val="00CA5CE2"/>
    <w:rsid w:val="00D01A2D"/>
    <w:rsid w:val="00D04546"/>
    <w:rsid w:val="00D17153"/>
    <w:rsid w:val="00D24E8D"/>
    <w:rsid w:val="00D319FD"/>
    <w:rsid w:val="00D34E67"/>
    <w:rsid w:val="00D60D59"/>
    <w:rsid w:val="00D922B5"/>
    <w:rsid w:val="00D95F2C"/>
    <w:rsid w:val="00DB64A0"/>
    <w:rsid w:val="00DC12FD"/>
    <w:rsid w:val="00E02D68"/>
    <w:rsid w:val="00E2685A"/>
    <w:rsid w:val="00E26AFB"/>
    <w:rsid w:val="00E317E1"/>
    <w:rsid w:val="00E43231"/>
    <w:rsid w:val="00E47699"/>
    <w:rsid w:val="00E63BE1"/>
    <w:rsid w:val="00E6446F"/>
    <w:rsid w:val="00E668DA"/>
    <w:rsid w:val="00E752FF"/>
    <w:rsid w:val="00E82DCF"/>
    <w:rsid w:val="00EA335E"/>
    <w:rsid w:val="00EB6CAD"/>
    <w:rsid w:val="00EC5F11"/>
    <w:rsid w:val="00F14304"/>
    <w:rsid w:val="00F14B6D"/>
    <w:rsid w:val="00F2227D"/>
    <w:rsid w:val="00F30A65"/>
    <w:rsid w:val="00F52B08"/>
    <w:rsid w:val="00F65A43"/>
    <w:rsid w:val="00F778E2"/>
    <w:rsid w:val="00F81840"/>
    <w:rsid w:val="00F83968"/>
    <w:rsid w:val="00F95DFB"/>
    <w:rsid w:val="00FB1F3F"/>
    <w:rsid w:val="00FB4CD1"/>
    <w:rsid w:val="00FB56FA"/>
    <w:rsid w:val="00FB7588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C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752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752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752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E0208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02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uiPriority w:val="99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9167B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99"/>
    <w:qFormat/>
    <w:rsid w:val="00E63BE1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F3BDE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rsid w:val="00EB6CAD"/>
    <w:rPr>
      <w:rFonts w:cs="Times New Roman"/>
      <w:color w:val="0000FF"/>
      <w:u w:val="single"/>
    </w:rPr>
  </w:style>
  <w:style w:type="character" w:customStyle="1" w:styleId="ad">
    <w:name w:val="Основной текст_"/>
    <w:basedOn w:val="a0"/>
    <w:link w:val="2"/>
    <w:uiPriority w:val="99"/>
    <w:locked/>
    <w:rsid w:val="0013761A"/>
    <w:rPr>
      <w:rFonts w:cs="Times New Roman"/>
      <w:spacing w:val="4"/>
      <w:sz w:val="24"/>
      <w:szCs w:val="24"/>
      <w:lang w:bidi="ar-SA"/>
    </w:rPr>
  </w:style>
  <w:style w:type="paragraph" w:customStyle="1" w:styleId="2">
    <w:name w:val="Основной текст2"/>
    <w:basedOn w:val="a"/>
    <w:link w:val="ad"/>
    <w:uiPriority w:val="99"/>
    <w:rsid w:val="0013761A"/>
    <w:pPr>
      <w:shd w:val="clear" w:color="auto" w:fill="FFFFFF"/>
      <w:overflowPunct/>
      <w:autoSpaceDE/>
      <w:autoSpaceDN/>
      <w:adjustRightInd/>
      <w:spacing w:before="360" w:after="540" w:line="240" w:lineRule="atLeast"/>
      <w:ind w:hanging="700"/>
      <w:textAlignment w:val="auto"/>
    </w:pPr>
    <w:rPr>
      <w:rFonts w:eastAsia="Calibri"/>
      <w:noProof/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BC2890E62CAE40BD7F8FAACB715907EE2A014B4F5608EFB45BA233927G6C" TargetMode="External"/><Relationship Id="rId13" Type="http://schemas.openxmlformats.org/officeDocument/2006/relationships/hyperlink" Target="consultantplus://offline/ref=C2ABC2890E62CAE40BD7F8FAACB715907DEBA714B0F5608EFB45BA233927G6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8614186144F0292FF5947720C759F32215560F4AE21F2DB4F7F74B49E96CD1DoBG" TargetMode="External"/><Relationship Id="rId12" Type="http://schemas.openxmlformats.org/officeDocument/2006/relationships/hyperlink" Target="consultantplus://offline/ref=C2ABC2890E62CAE40BD7F8FAACB715907DEBAC1EB9F5608EFB45BA233927G6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C2890E62CAE40BD7E6F7BADB4B9975E8FA11B8F46FDBA11AE17E6E7F11602BG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ABC2890E62CAE40BD7F8FAACB715907EE3A019B7F7608EFB45BA233927G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ABC2890E62CAE40BD7F8FAACB715907DEAA51CB6FB608EFB45BA233927G6C" TargetMode="External"/><Relationship Id="rId10" Type="http://schemas.openxmlformats.org/officeDocument/2006/relationships/hyperlink" Target="consultantplus://offline/ref=C2ABC2890E62CAE40BD7F8FAACB715907EE3A11FB5F4608EFB45BA233927G6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BC2890E62CAE40BD7F8FAACB715907EE2A41CB5FA608EFB45BA233927G6C" TargetMode="External"/><Relationship Id="rId14" Type="http://schemas.openxmlformats.org/officeDocument/2006/relationships/hyperlink" Target="consultantplus://offline/ref=C2ABC2890E62CAE40BD7F8FAACB715907EE3A21FB2F0608EFB45BA233927G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K10-Danilova</dc:creator>
  <cp:keywords/>
  <dc:description/>
  <cp:lastModifiedBy>Ускюль</cp:lastModifiedBy>
  <cp:revision>37</cp:revision>
  <cp:lastPrinted>2021-03-02T07:26:00Z</cp:lastPrinted>
  <dcterms:created xsi:type="dcterms:W3CDTF">2017-12-04T03:07:00Z</dcterms:created>
  <dcterms:modified xsi:type="dcterms:W3CDTF">2021-03-02T07:59:00Z</dcterms:modified>
</cp:coreProperties>
</file>