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56" w:rsidRPr="00251C56" w:rsidRDefault="00251C56" w:rsidP="00251C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0A33"/>
          <w:sz w:val="43"/>
          <w:szCs w:val="43"/>
        </w:rPr>
      </w:pPr>
      <w:r w:rsidRPr="00251C56">
        <w:rPr>
          <w:rFonts w:ascii="Arial" w:eastAsia="Times New Roman" w:hAnsi="Arial" w:cs="Arial"/>
          <w:color w:val="060A33"/>
          <w:sz w:val="43"/>
          <w:szCs w:val="43"/>
        </w:rPr>
        <w:t>После объявления частичной мобилизации предпринимателям разрешили отложить уплату налогов и отчетность, а выездные проверки приостановили. Расскажем о мерах поддержки организаций и ИП.</w:t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b/>
          <w:bCs/>
          <w:color w:val="060A33"/>
          <w:sz w:val="33"/>
          <w:u w:val="single"/>
        </w:rPr>
        <w:t>Содержание: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</w:p>
    <w:p w:rsidR="00251C56" w:rsidRPr="00251C56" w:rsidRDefault="00251C56" w:rsidP="00251C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Отсрочка по налогам, взносам и отчетам</w:t>
      </w:r>
    </w:p>
    <w:p w:rsidR="00251C56" w:rsidRPr="00251C56" w:rsidRDefault="00251C56" w:rsidP="00251C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Упрощенная ликвидация ИП</w:t>
      </w:r>
    </w:p>
    <w:p w:rsidR="00251C56" w:rsidRPr="00251C56" w:rsidRDefault="00251C56" w:rsidP="00251C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Отмена проверок</w:t>
      </w:r>
    </w:p>
    <w:p w:rsidR="00251C56" w:rsidRPr="00251C56" w:rsidRDefault="00251C56" w:rsidP="00251C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Отсрочка по арендным платежам</w:t>
      </w:r>
    </w:p>
    <w:p w:rsidR="00251C56" w:rsidRPr="00251C56" w:rsidRDefault="00251C56" w:rsidP="00251C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proofErr w:type="spellStart"/>
      <w:r w:rsidRPr="00251C56">
        <w:rPr>
          <w:rFonts w:ascii="Arial" w:eastAsia="Times New Roman" w:hAnsi="Arial" w:cs="Arial"/>
          <w:color w:val="060A33"/>
          <w:sz w:val="33"/>
          <w:szCs w:val="33"/>
        </w:rPr>
        <w:t>Автопродление</w:t>
      </w:r>
      <w:proofErr w:type="spellEnd"/>
      <w:r w:rsidRPr="00251C56">
        <w:rPr>
          <w:rFonts w:ascii="Arial" w:eastAsia="Times New Roman" w:hAnsi="Arial" w:cs="Arial"/>
          <w:color w:val="060A33"/>
          <w:sz w:val="33"/>
          <w:szCs w:val="33"/>
        </w:rPr>
        <w:t xml:space="preserve"> лицензий и аттестаций</w:t>
      </w:r>
    </w:p>
    <w:p w:rsidR="00251C56" w:rsidRPr="00251C56" w:rsidRDefault="00251C56" w:rsidP="00251C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Изменение условий по грантам</w:t>
      </w:r>
    </w:p>
    <w:p w:rsidR="00251C56" w:rsidRPr="00251C56" w:rsidRDefault="00251C56" w:rsidP="00251C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Кредитные каникулы</w:t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hyperlink r:id="rId5" w:tgtFrame="_blank" w:history="1">
        <w:r w:rsidRPr="00251C56">
          <w:rPr>
            <w:rFonts w:ascii="Arial" w:eastAsia="Times New Roman" w:hAnsi="Arial" w:cs="Arial"/>
            <w:color w:val="2972DD"/>
            <w:sz w:val="33"/>
            <w:u w:val="single"/>
          </w:rPr>
          <w:t>Мобилизация: что делать работодателю</w:t>
        </w:r>
      </w:hyperlink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</w:p>
    <w:p w:rsidR="00251C56" w:rsidRPr="00251C56" w:rsidRDefault="00251C56" w:rsidP="00251C5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A33"/>
          <w:sz w:val="46"/>
          <w:szCs w:val="46"/>
        </w:rPr>
      </w:pPr>
      <w:r w:rsidRPr="00251C56">
        <w:rPr>
          <w:rFonts w:ascii="Arial" w:eastAsia="Times New Roman" w:hAnsi="Arial" w:cs="Arial"/>
          <w:b/>
          <w:bCs/>
          <w:color w:val="060A33"/>
          <w:sz w:val="46"/>
          <w:szCs w:val="46"/>
        </w:rPr>
        <w:t>Отсрочка по налогам, взносам и отчетам</w:t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В России </w:t>
      </w:r>
      <w:hyperlink r:id="rId6" w:tgtFrame="_blank" w:history="1">
        <w:r w:rsidRPr="00251C56">
          <w:rPr>
            <w:rFonts w:ascii="Arial" w:eastAsia="Times New Roman" w:hAnsi="Arial" w:cs="Arial"/>
            <w:color w:val="2972DD"/>
            <w:sz w:val="33"/>
            <w:u w:val="single"/>
          </w:rPr>
          <w:t>перенесли сроки</w:t>
        </w:r>
      </w:hyperlink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 уплаты налогов, страховых взносов и отчетности. Отсрочка распространяется на мобилизованных ИП и организации, в которых на военную службу призвали единственного учредителя и директора в одном лице. 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Перенос предоставляют на все время мобилизации плюс три месяца после завершения службы. Заявление на отсрочку подавать не нужно — налоговики самостоятельно сдвигают сроки уплаты налогов и подачи отчетности.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b/>
          <w:bCs/>
          <w:color w:val="060A33"/>
          <w:sz w:val="33"/>
        </w:rPr>
        <w:lastRenderedPageBreak/>
        <w:t>Отсрочка по налогам и взносам. </w:t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 xml:space="preserve">Разрешили переносить уплату всех налогов, взносов и сборов, </w:t>
      </w:r>
      <w:proofErr w:type="gramStart"/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кроме</w:t>
      </w:r>
      <w:proofErr w:type="gramEnd"/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 xml:space="preserve"> перечисленных: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</w:p>
    <w:p w:rsidR="00251C56" w:rsidRPr="00251C56" w:rsidRDefault="00251C56" w:rsidP="00251C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НДФЛ и налог на прибыль;</w:t>
      </w:r>
    </w:p>
    <w:p w:rsidR="00251C56" w:rsidRPr="00251C56" w:rsidRDefault="00251C56" w:rsidP="00251C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торговый сбор;</w:t>
      </w:r>
    </w:p>
    <w:p w:rsidR="00251C56" w:rsidRPr="00251C56" w:rsidRDefault="00251C56" w:rsidP="00251C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госпошлина за пользование объектами животного мира.</w:t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ИП могут отложить уплату фиксированных взносов за себя, а также взносы на травматизм. Но если организация продолжает работать, сотрудники получают зарплату, а компания — доход, значит, подоходный налог и налог на прибыль нужно уплатить в обычные сроки.  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Крайний срок уплаты по налогам и сборам переносится на 28 число третьего месяца, следующего за месяцем окончания военной службы. Например, предпринимател</w:t>
      </w:r>
      <w:r w:rsidRPr="00251C56">
        <w:rPr>
          <w:rFonts w:ascii="Arial" w:eastAsia="Times New Roman" w:hAnsi="Arial" w:cs="Arial"/>
          <w:strike/>
          <w:color w:val="060A33"/>
          <w:sz w:val="33"/>
          <w:szCs w:val="33"/>
          <w:shd w:val="clear" w:color="auto" w:fill="FFFFFF"/>
        </w:rPr>
        <w:t>ь</w:t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 демобилизовался 5 декабря 2022 года. Он должен заплатить налоги до 28 марта. 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После мобилизации руководитель может выплатить задолженность в рассрочку — равными платежами в течение полугода. 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628.95pt;height:.85pt" o:hrpct="0" o:hralign="center" o:hrstd="t" o:hr="t" fillcolor="#a0a0a0" stroked="f"/>
        </w:pict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Arial" w:eastAsia="Times New Roman" w:hAnsi="Arial" w:cs="Arial"/>
          <w:b/>
          <w:bCs/>
          <w:color w:val="060A33"/>
          <w:sz w:val="33"/>
        </w:rPr>
        <w:t>Пример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Срок мобилизации руководителя закончился в декабре 2022. С учетом отсрочки последний день уплаты налогов приходится на 28 марта. Руководитель решил платить в рассрочку, тогда его график платежей: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1/6 — до 28 марта;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1/6 — до 28 апреля;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1/6 — до 29 мая (28 мая приходится на воскресенье, поэтому срок сдвигается)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lastRenderedPageBreak/>
        <w:t>1/6 — до 28 июня;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1/6 — до 28 июля;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31/6 — до 28 августа.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628.95pt;height:.85pt" o:hrpct="0" o:hralign="center" o:hrstd="t" o:hr="t" fillcolor="#a0a0a0" stroked="f"/>
        </w:pict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Arial" w:eastAsia="Times New Roman" w:hAnsi="Arial" w:cs="Arial"/>
          <w:b/>
          <w:bCs/>
          <w:color w:val="060A33"/>
          <w:sz w:val="33"/>
        </w:rPr>
        <w:t>Сроки сдачи отчетности</w:t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 отложили до 25 числа третьего месяца после завершения службы. Например, учредитель отслужил с 22.09.2022 по 15.02.2023. Отчеты по налогам, которые возникли в этот период, нужно сдать до 25 мая 2023. Под исключение попадает декларация по НДС — ее нужно сдавать вовремя. 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628.95pt;height:.85pt" o:hrpct="0" o:hralign="center" o:hrstd="t" o:hr="t" fillcolor="#a0a0a0" stroked="f"/>
        </w:pict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Arial" w:eastAsia="Times New Roman" w:hAnsi="Arial" w:cs="Arial"/>
          <w:b/>
          <w:bCs/>
          <w:color w:val="060A33"/>
          <w:sz w:val="33"/>
        </w:rPr>
        <w:t>Важно! </w:t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Отсрочка по налогам, взносам и отчетам распространяется на бизнесменов, мобилизованных с 21 сентября 2022 года.  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628.95pt;height:.85pt" o:hrpct="0" o:hralign="center" o:hrstd="t" o:hr="t" fillcolor="#a0a0a0" stroked="f"/>
        </w:pict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251C56">
          <w:rPr>
            <w:rFonts w:ascii="Arial" w:eastAsia="Times New Roman" w:hAnsi="Arial" w:cs="Arial"/>
            <w:color w:val="2972DD"/>
            <w:sz w:val="33"/>
            <w:u w:val="single"/>
          </w:rPr>
          <w:t>Фальшивые повестки и продажа брони: как мошенники наживаются на мобилизации</w:t>
        </w:r>
      </w:hyperlink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</w:p>
    <w:p w:rsidR="00251C56" w:rsidRPr="00251C56" w:rsidRDefault="00251C56" w:rsidP="00251C5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A33"/>
          <w:sz w:val="46"/>
          <w:szCs w:val="46"/>
        </w:rPr>
      </w:pPr>
      <w:r w:rsidRPr="00251C56">
        <w:rPr>
          <w:rFonts w:ascii="Arial" w:eastAsia="Times New Roman" w:hAnsi="Arial" w:cs="Arial"/>
          <w:b/>
          <w:bCs/>
          <w:color w:val="060A33"/>
          <w:sz w:val="46"/>
          <w:szCs w:val="46"/>
        </w:rPr>
        <w:t>Упрощенная ликвидация ИП</w:t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Если предприниматель получил повестку о мобилизации, он может </w:t>
      </w:r>
      <w:hyperlink r:id="rId8" w:tgtFrame="_blank" w:history="1">
        <w:r w:rsidRPr="00251C56">
          <w:rPr>
            <w:rFonts w:ascii="Arial" w:eastAsia="Times New Roman" w:hAnsi="Arial" w:cs="Arial"/>
            <w:color w:val="2972DD"/>
            <w:sz w:val="33"/>
            <w:u w:val="single"/>
          </w:rPr>
          <w:t>закрыть ИП дистанционно</w:t>
        </w:r>
      </w:hyperlink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. Для этого нужно подать заявление через сервис ФНС </w:t>
      </w:r>
      <w:hyperlink r:id="rId9" w:tgtFrame="_blank" w:history="1">
        <w:r w:rsidRPr="00251C56">
          <w:rPr>
            <w:rFonts w:ascii="Arial" w:eastAsia="Times New Roman" w:hAnsi="Arial" w:cs="Arial"/>
            <w:color w:val="2972DD"/>
            <w:sz w:val="33"/>
            <w:u w:val="single"/>
          </w:rPr>
          <w:t xml:space="preserve">«Государственная </w:t>
        </w:r>
        <w:proofErr w:type="spellStart"/>
        <w:r w:rsidRPr="00251C56">
          <w:rPr>
            <w:rFonts w:ascii="Arial" w:eastAsia="Times New Roman" w:hAnsi="Arial" w:cs="Arial"/>
            <w:color w:val="2972DD"/>
            <w:sz w:val="33"/>
            <w:u w:val="single"/>
          </w:rPr>
          <w:t>онлайн-регистрация</w:t>
        </w:r>
        <w:proofErr w:type="spellEnd"/>
        <w:r w:rsidRPr="00251C56">
          <w:rPr>
            <w:rFonts w:ascii="Arial" w:eastAsia="Times New Roman" w:hAnsi="Arial" w:cs="Arial"/>
            <w:color w:val="2972DD"/>
            <w:sz w:val="33"/>
            <w:u w:val="single"/>
          </w:rPr>
          <w:t xml:space="preserve"> бизнеса»</w:t>
        </w:r>
      </w:hyperlink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. 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Авторизоваться на сервисе можно: 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</w:p>
    <w:p w:rsidR="00251C56" w:rsidRPr="00251C56" w:rsidRDefault="00251C56" w:rsidP="00251C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с логином-паролем от личного кабинета налогоплательщика;</w:t>
      </w:r>
    </w:p>
    <w:p w:rsidR="00251C56" w:rsidRPr="00251C56" w:rsidRDefault="00251C56" w:rsidP="00251C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с помощью ЭП;</w:t>
      </w:r>
    </w:p>
    <w:p w:rsidR="00251C56" w:rsidRPr="00251C56" w:rsidRDefault="00251C56" w:rsidP="00251C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через «</w:t>
      </w:r>
      <w:proofErr w:type="spellStart"/>
      <w:r w:rsidRPr="00251C56">
        <w:rPr>
          <w:rFonts w:ascii="Arial" w:eastAsia="Times New Roman" w:hAnsi="Arial" w:cs="Arial"/>
          <w:color w:val="060A33"/>
          <w:sz w:val="33"/>
          <w:szCs w:val="33"/>
        </w:rPr>
        <w:t>Госуслуги</w:t>
      </w:r>
      <w:proofErr w:type="spellEnd"/>
      <w:r w:rsidRPr="00251C56">
        <w:rPr>
          <w:rFonts w:ascii="Arial" w:eastAsia="Times New Roman" w:hAnsi="Arial" w:cs="Arial"/>
          <w:color w:val="060A33"/>
          <w:sz w:val="33"/>
          <w:szCs w:val="33"/>
        </w:rPr>
        <w:t>».</w:t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lastRenderedPageBreak/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В сервисе предусмотрен пошаговый алгоритм действий: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</w:p>
    <w:p w:rsidR="00251C56" w:rsidRPr="00251C56" w:rsidRDefault="00251C56" w:rsidP="00251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подтвердить согласие на обработку персональных данных;</w:t>
      </w:r>
    </w:p>
    <w:p w:rsidR="00251C56" w:rsidRPr="00251C56" w:rsidRDefault="00251C56" w:rsidP="00251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ввести ОГРНИП;</w:t>
      </w:r>
    </w:p>
    <w:p w:rsidR="00251C56" w:rsidRPr="00251C56" w:rsidRDefault="00251C56" w:rsidP="00251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проверить правильность информации, если авторизовались через «</w:t>
      </w:r>
      <w:proofErr w:type="spellStart"/>
      <w:r w:rsidRPr="00251C56">
        <w:rPr>
          <w:rFonts w:ascii="Arial" w:eastAsia="Times New Roman" w:hAnsi="Arial" w:cs="Arial"/>
          <w:color w:val="060A33"/>
          <w:sz w:val="33"/>
          <w:szCs w:val="33"/>
        </w:rPr>
        <w:t>Госуслуги</w:t>
      </w:r>
      <w:proofErr w:type="spellEnd"/>
      <w:r w:rsidRPr="00251C56">
        <w:rPr>
          <w:rFonts w:ascii="Arial" w:eastAsia="Times New Roman" w:hAnsi="Arial" w:cs="Arial"/>
          <w:color w:val="060A33"/>
          <w:sz w:val="33"/>
          <w:szCs w:val="33"/>
        </w:rPr>
        <w:t>» или личный кабинет налогоплательщика;</w:t>
      </w:r>
    </w:p>
    <w:p w:rsidR="00251C56" w:rsidRPr="00251C56" w:rsidRDefault="00251C56" w:rsidP="00251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ввести контактную информацию;</w:t>
      </w:r>
    </w:p>
    <w:p w:rsidR="00251C56" w:rsidRPr="00251C56" w:rsidRDefault="00251C56" w:rsidP="00251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 xml:space="preserve">выбрать способ предоставления документов — </w:t>
      </w:r>
      <w:proofErr w:type="spellStart"/>
      <w:r w:rsidRPr="00251C56">
        <w:rPr>
          <w:rFonts w:ascii="Arial" w:eastAsia="Times New Roman" w:hAnsi="Arial" w:cs="Arial"/>
          <w:color w:val="060A33"/>
          <w:sz w:val="33"/>
          <w:szCs w:val="33"/>
        </w:rPr>
        <w:t>электронно</w:t>
      </w:r>
      <w:proofErr w:type="spellEnd"/>
      <w:r w:rsidRPr="00251C56">
        <w:rPr>
          <w:rFonts w:ascii="Arial" w:eastAsia="Times New Roman" w:hAnsi="Arial" w:cs="Arial"/>
          <w:color w:val="060A33"/>
          <w:sz w:val="33"/>
          <w:szCs w:val="33"/>
        </w:rPr>
        <w:t>, через МФЦ, лично в ФНС;</w:t>
      </w:r>
    </w:p>
    <w:p w:rsidR="00251C56" w:rsidRPr="00251C56" w:rsidRDefault="00251C56" w:rsidP="00251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 xml:space="preserve">приложить квитанцию об уплате госпошлины, если ИП подает бумажное заявление или </w:t>
      </w:r>
      <w:proofErr w:type="spellStart"/>
      <w:r w:rsidRPr="00251C56">
        <w:rPr>
          <w:rFonts w:ascii="Arial" w:eastAsia="Times New Roman" w:hAnsi="Arial" w:cs="Arial"/>
          <w:color w:val="060A33"/>
          <w:sz w:val="33"/>
          <w:szCs w:val="33"/>
        </w:rPr>
        <w:t>электронно</w:t>
      </w:r>
      <w:proofErr w:type="spellEnd"/>
      <w:r w:rsidRPr="00251C56">
        <w:rPr>
          <w:rFonts w:ascii="Arial" w:eastAsia="Times New Roman" w:hAnsi="Arial" w:cs="Arial"/>
          <w:color w:val="060A33"/>
          <w:sz w:val="33"/>
          <w:szCs w:val="33"/>
        </w:rPr>
        <w:t xml:space="preserve"> без ЭП;</w:t>
      </w:r>
    </w:p>
    <w:p w:rsidR="00251C56" w:rsidRPr="00251C56" w:rsidRDefault="00251C56" w:rsidP="00251C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отправить заявление в ФНС.</w:t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Если ИП подает электронное заявление, подписанное в «</w:t>
      </w:r>
      <w:proofErr w:type="spellStart"/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Госключе</w:t>
      </w:r>
      <w:proofErr w:type="spellEnd"/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» и ЭП, или через МФЦ, госпошлина не взимается. Если подать электронное заявление без ЭП или передать в ФНС бумажный вариант, нужно уплатить госпошлину в 160 ₽.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В течение пяти рабочих дней налоговики пришлют уведомление о закрытии ИП или попросят исправить ошибки, допущенные в заявлении.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</w:p>
    <w:p w:rsidR="00251C56" w:rsidRPr="00251C56" w:rsidRDefault="00251C56" w:rsidP="00251C5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A33"/>
          <w:sz w:val="46"/>
          <w:szCs w:val="46"/>
        </w:rPr>
      </w:pPr>
      <w:r w:rsidRPr="00251C56">
        <w:rPr>
          <w:rFonts w:ascii="Arial" w:eastAsia="Times New Roman" w:hAnsi="Arial" w:cs="Arial"/>
          <w:b/>
          <w:bCs/>
          <w:color w:val="060A33"/>
          <w:sz w:val="46"/>
          <w:szCs w:val="46"/>
        </w:rPr>
        <w:t>Отмена проверок</w:t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hyperlink r:id="rId10" w:tgtFrame="_blank" w:history="1">
        <w:r w:rsidRPr="00251C56">
          <w:rPr>
            <w:rFonts w:ascii="Arial" w:eastAsia="Times New Roman" w:hAnsi="Arial" w:cs="Arial"/>
            <w:color w:val="2972DD"/>
            <w:sz w:val="33"/>
            <w:u w:val="single"/>
          </w:rPr>
          <w:t>Налоговики приостанавливают</w:t>
        </w:r>
      </w:hyperlink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 назначенные проверки, а новые — аннулируют, если единственного руководителя мобилизовали. Мораторий касается проверок: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</w:p>
    <w:p w:rsidR="00251C56" w:rsidRPr="00251C56" w:rsidRDefault="00251C56" w:rsidP="00251C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выездных;</w:t>
      </w:r>
    </w:p>
    <w:p w:rsidR="00251C56" w:rsidRPr="00251C56" w:rsidRDefault="00251C56" w:rsidP="00251C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по сделкам между взаимозависимыми лицами;</w:t>
      </w:r>
    </w:p>
    <w:p w:rsidR="00251C56" w:rsidRPr="00251C56" w:rsidRDefault="00251C56" w:rsidP="00251C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lastRenderedPageBreak/>
        <w:t>по соблюдениям валютного законодательства и законодательства о ККТ;</w:t>
      </w:r>
    </w:p>
    <w:p w:rsidR="00251C56" w:rsidRPr="00251C56" w:rsidRDefault="00251C56" w:rsidP="00251C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60A33"/>
          <w:sz w:val="33"/>
          <w:szCs w:val="33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t>по взносам на травматизм.</w:t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Камеральную проверку могут провести по НДС, 3-НДФЛ и акцизам, если организация или ИП заявили о возмещении налога.  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Мораторий продлится до 28 числа третьего месяца после завершения военной службы.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</w:p>
    <w:p w:rsidR="00251C56" w:rsidRPr="00251C56" w:rsidRDefault="00251C56" w:rsidP="00251C5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A33"/>
          <w:sz w:val="46"/>
          <w:szCs w:val="46"/>
        </w:rPr>
      </w:pPr>
      <w:r w:rsidRPr="00251C56">
        <w:rPr>
          <w:rFonts w:ascii="Arial" w:eastAsia="Times New Roman" w:hAnsi="Arial" w:cs="Arial"/>
          <w:b/>
          <w:bCs/>
          <w:color w:val="060A33"/>
          <w:sz w:val="46"/>
          <w:szCs w:val="46"/>
        </w:rPr>
        <w:t>Отсрочка по арендным платежам</w:t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Компания </w:t>
      </w:r>
      <w:hyperlink r:id="rId11" w:tgtFrame="_blank" w:history="1">
        <w:r w:rsidRPr="00251C56">
          <w:rPr>
            <w:rFonts w:ascii="Arial" w:eastAsia="Times New Roman" w:hAnsi="Arial" w:cs="Arial"/>
            <w:color w:val="2972DD"/>
            <w:sz w:val="33"/>
            <w:u w:val="single"/>
          </w:rPr>
          <w:t>сможет отложить</w:t>
        </w:r>
      </w:hyperlink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 арендные платежи за помещения и земельные участки, которые находятся в госсобственности. Перенести платежи можно при условии, что в период мобилизации имущество не используется. Арендатору нужно письменно уведомить арендодателя об отсрочке. 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Образовавшуюся задолженность по аренде можно погасить после мобилизации в рассрочку. В месяц нужно выплачивать по 1/2 ежемесячной арендной платы. Например, у мобилизованного ИП образовался долг по аренде с октября по март. В апреле он вносит текущий платеж плюс 50% аренды за октябрь, в мае — текущий платеж плюс вторые 50% за октябрь и т. д.  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Если в связи с мобилизацией ИП ил</w:t>
      </w:r>
      <w:proofErr w:type="gramStart"/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и ООО</w:t>
      </w:r>
      <w:proofErr w:type="gramEnd"/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 xml:space="preserve"> с директором-учредителем хотят отказаться от договора, аренду расторгнут без штрафа. Для этого нужно направить арендодателю уведомление о расторжении договора. К нему прикладывают документы, подтверждающие прохождение военной службы предпринимателем или директором-учредителем.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lastRenderedPageBreak/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</w:p>
    <w:p w:rsidR="00251C56" w:rsidRPr="00251C56" w:rsidRDefault="00251C56" w:rsidP="00251C5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A33"/>
          <w:sz w:val="46"/>
          <w:szCs w:val="46"/>
        </w:rPr>
      </w:pPr>
      <w:proofErr w:type="spellStart"/>
      <w:r w:rsidRPr="00251C56">
        <w:rPr>
          <w:rFonts w:ascii="Arial" w:eastAsia="Times New Roman" w:hAnsi="Arial" w:cs="Arial"/>
          <w:b/>
          <w:bCs/>
          <w:color w:val="060A33"/>
          <w:sz w:val="46"/>
          <w:szCs w:val="46"/>
        </w:rPr>
        <w:t>Автопродление</w:t>
      </w:r>
      <w:proofErr w:type="spellEnd"/>
      <w:r w:rsidRPr="00251C56">
        <w:rPr>
          <w:rFonts w:ascii="Arial" w:eastAsia="Times New Roman" w:hAnsi="Arial" w:cs="Arial"/>
          <w:b/>
          <w:bCs/>
          <w:color w:val="060A33"/>
          <w:sz w:val="46"/>
          <w:szCs w:val="46"/>
        </w:rPr>
        <w:t xml:space="preserve"> лицензий и аттестаций</w:t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Правительство </w:t>
      </w:r>
      <w:hyperlink r:id="rId12" w:tgtFrame="_blank" w:history="1">
        <w:r w:rsidRPr="00251C56">
          <w:rPr>
            <w:rFonts w:ascii="Arial" w:eastAsia="Times New Roman" w:hAnsi="Arial" w:cs="Arial"/>
            <w:color w:val="2972DD"/>
            <w:sz w:val="33"/>
            <w:u w:val="single"/>
          </w:rPr>
          <w:t>смягчает лицензионные требования</w:t>
        </w:r>
      </w:hyperlink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 к компаниям в сфере туризма, фармацевтики, пассажирских перевозок. Полный перечень видов деятельности есть в </w:t>
      </w:r>
      <w:hyperlink r:id="rId13" w:tgtFrame="_blank" w:history="1">
        <w:r w:rsidRPr="00251C56">
          <w:rPr>
            <w:rFonts w:ascii="Arial" w:eastAsia="Times New Roman" w:hAnsi="Arial" w:cs="Arial"/>
            <w:color w:val="2972DD"/>
            <w:sz w:val="33"/>
            <w:u w:val="single"/>
          </w:rPr>
          <w:t>ст. 12 № 99-ФЗ</w:t>
        </w:r>
      </w:hyperlink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. По общим правилам таким организациям нужно иметь в штате сотрудников с соответствующей квалификацией. 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Получается, если квалифицированного сотрудника мобилизуют, компания потеряет право заниматься конкретным видом деятельности. Чтобы такого не происходило, компаниям продлевают лицензии и аттестуют, даже если часть сотрудников мобилизовали.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</w:p>
    <w:p w:rsidR="00251C56" w:rsidRPr="00251C56" w:rsidRDefault="00251C56" w:rsidP="00251C5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A33"/>
          <w:sz w:val="46"/>
          <w:szCs w:val="46"/>
        </w:rPr>
      </w:pPr>
      <w:r w:rsidRPr="00251C56">
        <w:rPr>
          <w:rFonts w:ascii="Arial" w:eastAsia="Times New Roman" w:hAnsi="Arial" w:cs="Arial"/>
          <w:b/>
          <w:bCs/>
          <w:color w:val="060A33"/>
          <w:sz w:val="46"/>
          <w:szCs w:val="46"/>
        </w:rPr>
        <w:t>Изменение условий по грантам</w:t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Если мобилизованный предприниматель получил грант, он </w:t>
      </w:r>
      <w:hyperlink r:id="rId14" w:tgtFrame="_blank" w:history="1">
        <w:r w:rsidRPr="00251C56">
          <w:rPr>
            <w:rFonts w:ascii="Arial" w:eastAsia="Times New Roman" w:hAnsi="Arial" w:cs="Arial"/>
            <w:color w:val="2972DD"/>
            <w:sz w:val="33"/>
            <w:u w:val="single"/>
          </w:rPr>
          <w:t>может отложить</w:t>
        </w:r>
      </w:hyperlink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 исполнение обязательств, увеличить срок работы по гранту или вернуть неиспользованную сумму без штрафов и взысканий.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</w:p>
    <w:p w:rsidR="00251C56" w:rsidRPr="00251C56" w:rsidRDefault="00251C56" w:rsidP="00251C56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60A33"/>
          <w:sz w:val="46"/>
          <w:szCs w:val="46"/>
        </w:rPr>
      </w:pPr>
      <w:r w:rsidRPr="00251C56">
        <w:rPr>
          <w:rFonts w:ascii="Arial" w:eastAsia="Times New Roman" w:hAnsi="Arial" w:cs="Arial"/>
          <w:b/>
          <w:bCs/>
          <w:color w:val="060A33"/>
          <w:sz w:val="46"/>
          <w:szCs w:val="46"/>
        </w:rPr>
        <w:t>Кредитные каникулы</w:t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b/>
          <w:bCs/>
          <w:color w:val="060A33"/>
          <w:sz w:val="33"/>
        </w:rPr>
        <w:t>Для мобилизованных ИП. </w:t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Он может </w:t>
      </w:r>
      <w:hyperlink r:id="rId15" w:tgtFrame="_blank" w:history="1">
        <w:r w:rsidRPr="00251C56">
          <w:rPr>
            <w:rFonts w:ascii="Arial" w:eastAsia="Times New Roman" w:hAnsi="Arial" w:cs="Arial"/>
            <w:color w:val="2972DD"/>
            <w:sz w:val="33"/>
            <w:u w:val="single"/>
          </w:rPr>
          <w:t>оформить каникулы</w:t>
        </w:r>
      </w:hyperlink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 xml:space="preserve"> по ипотеке, потребительскому кредиту, </w:t>
      </w:r>
      <w:proofErr w:type="spellStart"/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автокредиту</w:t>
      </w:r>
      <w:proofErr w:type="spellEnd"/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 xml:space="preserve"> и кредитным картам. Льготный период действует на весь срок мобилизации плюс 30 дней. 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 xml:space="preserve">Если во время службы заемщик получит инвалидность I группы или погибнет, его кредиты спишут. Аннулируются </w:t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lastRenderedPageBreak/>
        <w:t>даже долги, по которым не были оформлены кредитные каникулы. Члены семьи мобилизованного пользуются аналогичными льготами. 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hyperlink r:id="rId16" w:tgtFrame="_blank" w:history="1">
        <w:r w:rsidRPr="00251C56">
          <w:rPr>
            <w:rFonts w:ascii="Arial" w:eastAsia="Times New Roman" w:hAnsi="Arial" w:cs="Arial"/>
            <w:color w:val="2972DD"/>
            <w:sz w:val="33"/>
            <w:u w:val="single"/>
          </w:rPr>
          <w:t>Кредитные каникулы и возврат денег за туры: как помогают семьям мобилизованных</w:t>
        </w:r>
        <w:proofErr w:type="gramStart"/>
      </w:hyperlink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b/>
          <w:bCs/>
          <w:color w:val="060A33"/>
          <w:sz w:val="33"/>
        </w:rPr>
        <w:t>Д</w:t>
      </w:r>
      <w:proofErr w:type="gramEnd"/>
      <w:r w:rsidRPr="00251C56">
        <w:rPr>
          <w:rFonts w:ascii="Arial" w:eastAsia="Times New Roman" w:hAnsi="Arial" w:cs="Arial"/>
          <w:b/>
          <w:bCs/>
          <w:color w:val="060A33"/>
          <w:sz w:val="33"/>
        </w:rPr>
        <w:t>ля компаний, в которых мобилизовали единственного учредителя и директора в одном лице. </w:t>
      </w:r>
      <w:hyperlink r:id="rId17" w:tgtFrame="_blank" w:history="1">
        <w:r w:rsidRPr="00251C56">
          <w:rPr>
            <w:rFonts w:ascii="Arial" w:eastAsia="Times New Roman" w:hAnsi="Arial" w:cs="Arial"/>
            <w:color w:val="2972DD"/>
            <w:sz w:val="33"/>
            <w:u w:val="single"/>
          </w:rPr>
          <w:t>Кредитные каникулы</w:t>
        </w:r>
      </w:hyperlink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 можно оформить на любой заем, которые числится за организацией. Льготный период равен сроку службы плюс 90 дней. 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Если заемщик на службе получит ранение или травму и его демобилизуют, срок каникул продлевается на время стационарного лечения. Но если директор погибнет, долги останутся за организацией и перейдут к новому владельцу. </w:t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  <w:hyperlink r:id="rId18" w:tgtFrame="_blank" w:history="1">
        <w:r w:rsidRPr="00251C56">
          <w:rPr>
            <w:rFonts w:ascii="Arial" w:eastAsia="Times New Roman" w:hAnsi="Arial" w:cs="Arial"/>
            <w:color w:val="2972DD"/>
            <w:sz w:val="33"/>
            <w:u w:val="single"/>
          </w:rPr>
          <w:t>Кредитные каникулы для мобилизованных владельцев бизнеса</w:t>
        </w:r>
      </w:hyperlink>
      <w:r w:rsidRPr="00251C56">
        <w:rPr>
          <w:rFonts w:ascii="Arial" w:eastAsia="Times New Roman" w:hAnsi="Arial" w:cs="Arial"/>
          <w:color w:val="060A33"/>
          <w:sz w:val="33"/>
          <w:szCs w:val="33"/>
        </w:rPr>
        <w:br/>
      </w:r>
    </w:p>
    <w:p w:rsidR="00251C56" w:rsidRPr="00251C56" w:rsidRDefault="00251C56" w:rsidP="00251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C56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628.95pt;height:.85pt" o:hrpct="0" o:hralign="center" o:hrstd="t" o:hr="t" fillcolor="#a0a0a0" stroked="f"/>
        </w:pict>
      </w:r>
    </w:p>
    <w:p w:rsidR="00A96072" w:rsidRDefault="00251C56" w:rsidP="00251C56">
      <w:r w:rsidRPr="00251C56">
        <w:rPr>
          <w:rFonts w:ascii="Arial" w:eastAsia="Times New Roman" w:hAnsi="Arial" w:cs="Arial"/>
          <w:b/>
          <w:bCs/>
          <w:color w:val="060A33"/>
          <w:sz w:val="33"/>
        </w:rPr>
        <w:t>Важно! </w:t>
      </w:r>
      <w:r w:rsidRPr="00251C56">
        <w:rPr>
          <w:rFonts w:ascii="Arial" w:eastAsia="Times New Roman" w:hAnsi="Arial" w:cs="Arial"/>
          <w:color w:val="060A33"/>
          <w:sz w:val="33"/>
          <w:szCs w:val="33"/>
          <w:shd w:val="clear" w:color="auto" w:fill="FFFFFF"/>
        </w:rPr>
        <w:t>Льготный период начнется со дня, указанного в заявлении, но не раньше 21 сентября 2022 года. Заявление на каникулы нужно подать до 31 декабря 2023.</w:t>
      </w:r>
    </w:p>
    <w:sectPr w:rsidR="00A9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C10"/>
    <w:multiLevelType w:val="multilevel"/>
    <w:tmpl w:val="DF2A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81394"/>
    <w:multiLevelType w:val="multilevel"/>
    <w:tmpl w:val="F86E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E674A"/>
    <w:multiLevelType w:val="multilevel"/>
    <w:tmpl w:val="7C96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D32B7"/>
    <w:multiLevelType w:val="multilevel"/>
    <w:tmpl w:val="9DAA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2675C"/>
    <w:multiLevelType w:val="multilevel"/>
    <w:tmpl w:val="FEA2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51C56"/>
    <w:rsid w:val="00251C56"/>
    <w:rsid w:val="00A9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1C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1C5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51C56"/>
    <w:rPr>
      <w:b/>
      <w:bCs/>
    </w:rPr>
  </w:style>
  <w:style w:type="character" w:styleId="a4">
    <w:name w:val="Hyperlink"/>
    <w:basedOn w:val="a0"/>
    <w:uiPriority w:val="99"/>
    <w:semiHidden/>
    <w:unhideWhenUsed/>
    <w:rsid w:val="00251C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54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8632/" TargetMode="External"/><Relationship Id="rId13" Type="http://schemas.openxmlformats.org/officeDocument/2006/relationships/hyperlink" Target="http://www.consultant.ru/document/cons_doc_LAW_113658/6a4a5b5468ba8b99831699f7d048d2a5d7710610/" TargetMode="External"/><Relationship Id="rId18" Type="http://schemas.openxmlformats.org/officeDocument/2006/relationships/hyperlink" Target="https://life.akbars.ru/business/tpost/uggl2jp5u1-kreditnie-kanikuli-dlya-mobilizovannih-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.akbars.ru/personal-finance/tpost/j3fdg72p61-falshivie-povestki-i-prodazha-broni-kak" TargetMode="External"/><Relationship Id="rId12" Type="http://schemas.openxmlformats.org/officeDocument/2006/relationships/hyperlink" Target="http://static.government.ru/media/files/BCQBZ1LEOfQ9LT1gwenH2bOHboox40aU.pdf" TargetMode="External"/><Relationship Id="rId17" Type="http://schemas.openxmlformats.org/officeDocument/2006/relationships/hyperlink" Target="http://publication.pravo.gov.ru/Document/View/0001202210200015?index=0&amp;rangeSize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fe.akbars.ru/personal-finance/tpost/fix2lri3c1-kreditnie-kanikuli-i-vozvrat-deneg-za-t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0220002" TargetMode="External"/><Relationship Id="rId11" Type="http://schemas.openxmlformats.org/officeDocument/2006/relationships/hyperlink" Target="http://government.ru/news/46808/" TargetMode="External"/><Relationship Id="rId5" Type="http://schemas.openxmlformats.org/officeDocument/2006/relationships/hyperlink" Target="https://life.akbars.ru/business/tpost/m08oya4201-mobilizatsiya-chto-delat-rabotodatelyu" TargetMode="External"/><Relationship Id="rId15" Type="http://schemas.openxmlformats.org/officeDocument/2006/relationships/hyperlink" Target="http://publication.pravo.gov.ru/Document/View/0001202210070001?index=0&amp;rangeSize=1" TargetMode="External"/><Relationship Id="rId10" Type="http://schemas.openxmlformats.org/officeDocument/2006/relationships/hyperlink" Target="http://publication.pravo.gov.ru/Document/View/000120221022000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vice.nalog.ru/gosreg/intro.html?sfrd=26001" TargetMode="External"/><Relationship Id="rId14" Type="http://schemas.openxmlformats.org/officeDocument/2006/relationships/hyperlink" Target="http://government.ru/news/467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1281</Words>
  <Characters>7306</Characters>
  <Application>Microsoft Office Word</Application>
  <DocSecurity>0</DocSecurity>
  <Lines>60</Lines>
  <Paragraphs>17</Paragraphs>
  <ScaleCrop>false</ScaleCrop>
  <Company>Grizli777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3</cp:revision>
  <dcterms:created xsi:type="dcterms:W3CDTF">2022-11-09T03:23:00Z</dcterms:created>
  <dcterms:modified xsi:type="dcterms:W3CDTF">2022-11-09T03:24:00Z</dcterms:modified>
</cp:coreProperties>
</file>